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259">
      <w:pPr>
        <w:rPr>
          <w:lang w:val="en-US"/>
        </w:rPr>
      </w:pPr>
    </w:p>
    <w:p w:rsidR="00E40259" w:rsidRDefault="00E40259">
      <w:pPr>
        <w:rPr>
          <w:lang w:val="en-US"/>
        </w:rPr>
      </w:pPr>
    </w:p>
    <w:p w:rsidR="00E40259" w:rsidRPr="00BB1D1F" w:rsidRDefault="00E40259" w:rsidP="00E40259">
      <w:pPr>
        <w:ind w:left="-851" w:firstLine="851"/>
        <w:jc w:val="center"/>
        <w:rPr>
          <w:bCs/>
          <w:color w:val="000000"/>
          <w:sz w:val="28"/>
          <w:szCs w:val="28"/>
        </w:rPr>
      </w:pPr>
      <w:r w:rsidRPr="00BB1D1F">
        <w:rPr>
          <w:bCs/>
          <w:color w:val="000000"/>
          <w:sz w:val="28"/>
          <w:szCs w:val="28"/>
        </w:rPr>
        <w:t>Сведения</w:t>
      </w:r>
    </w:p>
    <w:p w:rsidR="00E40259" w:rsidRPr="00E40259" w:rsidRDefault="00E40259" w:rsidP="00E40259">
      <w:pPr>
        <w:ind w:left="-851" w:firstLine="851"/>
        <w:jc w:val="center"/>
        <w:rPr>
          <w:bCs/>
          <w:color w:val="000000"/>
          <w:sz w:val="28"/>
          <w:szCs w:val="28"/>
        </w:rPr>
      </w:pPr>
      <w:r w:rsidRPr="00BB1D1F">
        <w:rPr>
          <w:bCs/>
          <w:color w:val="000000"/>
          <w:sz w:val="28"/>
          <w:szCs w:val="28"/>
        </w:rPr>
        <w:t xml:space="preserve">об имущественном положении и доходах муниципальных служащих </w:t>
      </w:r>
    </w:p>
    <w:p w:rsidR="00E40259" w:rsidRPr="00BB1D1F" w:rsidRDefault="00E40259" w:rsidP="00E40259">
      <w:pPr>
        <w:ind w:left="-851" w:firstLine="851"/>
        <w:jc w:val="center"/>
        <w:rPr>
          <w:bCs/>
          <w:color w:val="000000"/>
          <w:sz w:val="28"/>
          <w:szCs w:val="28"/>
        </w:rPr>
      </w:pPr>
      <w:r w:rsidRPr="00BB1D1F">
        <w:rPr>
          <w:bCs/>
          <w:color w:val="000000"/>
          <w:sz w:val="28"/>
          <w:szCs w:val="28"/>
        </w:rPr>
        <w:t xml:space="preserve">местной администрации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bCs/>
          <w:color w:val="000000"/>
          <w:sz w:val="28"/>
          <w:szCs w:val="28"/>
        </w:rPr>
        <w:t>Янтарное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BB1D1F">
        <w:rPr>
          <w:bCs/>
          <w:color w:val="000000"/>
          <w:sz w:val="28"/>
          <w:szCs w:val="28"/>
        </w:rPr>
        <w:t>Прохладнен</w:t>
      </w:r>
      <w:r>
        <w:rPr>
          <w:bCs/>
          <w:color w:val="000000"/>
          <w:sz w:val="28"/>
          <w:szCs w:val="28"/>
        </w:rPr>
        <w:t>ского муниципального района КБР</w:t>
      </w:r>
      <w:r w:rsidRPr="00BB1D1F">
        <w:rPr>
          <w:bCs/>
          <w:color w:val="000000"/>
          <w:sz w:val="28"/>
          <w:szCs w:val="28"/>
        </w:rPr>
        <w:t xml:space="preserve"> и членов их семей </w:t>
      </w:r>
    </w:p>
    <w:p w:rsidR="00E40259" w:rsidRPr="00BB1D1F" w:rsidRDefault="00E40259" w:rsidP="00E40259">
      <w:pPr>
        <w:ind w:left="-851" w:firstLine="851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>за период с 01.01.201</w:t>
      </w:r>
      <w:r w:rsidRPr="00E40259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  по 31.12.201</w:t>
      </w:r>
      <w:r w:rsidRPr="00E40259">
        <w:rPr>
          <w:bCs/>
          <w:color w:val="000000"/>
          <w:sz w:val="28"/>
          <w:szCs w:val="28"/>
        </w:rPr>
        <w:t>7</w:t>
      </w:r>
      <w:r w:rsidRPr="00BB1D1F">
        <w:rPr>
          <w:bCs/>
          <w:color w:val="000000"/>
          <w:sz w:val="28"/>
          <w:szCs w:val="28"/>
        </w:rPr>
        <w:t xml:space="preserve"> года</w:t>
      </w:r>
    </w:p>
    <w:p w:rsidR="00E40259" w:rsidRDefault="00E40259" w:rsidP="00E40259"/>
    <w:tbl>
      <w:tblPr>
        <w:tblStyle w:val="a3"/>
        <w:tblW w:w="15428" w:type="dxa"/>
        <w:tblLayout w:type="fixed"/>
        <w:tblLook w:val="01E0"/>
      </w:tblPr>
      <w:tblGrid>
        <w:gridCol w:w="1548"/>
        <w:gridCol w:w="1537"/>
        <w:gridCol w:w="1507"/>
        <w:gridCol w:w="1795"/>
        <w:gridCol w:w="1022"/>
        <w:gridCol w:w="979"/>
        <w:gridCol w:w="2068"/>
        <w:gridCol w:w="951"/>
        <w:gridCol w:w="892"/>
        <w:gridCol w:w="1489"/>
        <w:gridCol w:w="1640"/>
      </w:tblGrid>
      <w:tr w:rsidR="00E40259" w:rsidTr="00632D97">
        <w:trPr>
          <w:trHeight w:val="240"/>
        </w:trPr>
        <w:tc>
          <w:tcPr>
            <w:tcW w:w="1548" w:type="dxa"/>
            <w:vMerge w:val="restart"/>
          </w:tcPr>
          <w:p w:rsidR="00E40259" w:rsidRDefault="00E40259" w:rsidP="00632D97">
            <w:r>
              <w:t>Ф.И.О.</w:t>
            </w:r>
          </w:p>
        </w:tc>
        <w:tc>
          <w:tcPr>
            <w:tcW w:w="1537" w:type="dxa"/>
            <w:vMerge w:val="restart"/>
          </w:tcPr>
          <w:p w:rsidR="00E40259" w:rsidRDefault="00E40259" w:rsidP="00632D97">
            <w:r>
              <w:t>Должность</w:t>
            </w:r>
          </w:p>
        </w:tc>
        <w:tc>
          <w:tcPr>
            <w:tcW w:w="1507" w:type="dxa"/>
            <w:vMerge w:val="restart"/>
          </w:tcPr>
          <w:p w:rsidR="00E40259" w:rsidRDefault="00E40259" w:rsidP="00632D97">
            <w:r>
              <w:t>Общая сумма дохода за 201</w:t>
            </w:r>
            <w:r w:rsidRPr="0048671E">
              <w:t>6</w:t>
            </w:r>
            <w:r>
              <w:t xml:space="preserve"> г.</w:t>
            </w:r>
          </w:p>
        </w:tc>
        <w:tc>
          <w:tcPr>
            <w:tcW w:w="3796" w:type="dxa"/>
            <w:gridSpan w:val="3"/>
          </w:tcPr>
          <w:p w:rsidR="00E40259" w:rsidRDefault="00E40259" w:rsidP="00632D97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11" w:type="dxa"/>
            <w:gridSpan w:val="3"/>
          </w:tcPr>
          <w:p w:rsidR="00E40259" w:rsidRDefault="00E40259" w:rsidP="00632D97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489" w:type="dxa"/>
            <w:vMerge w:val="restart"/>
          </w:tcPr>
          <w:p w:rsidR="00E40259" w:rsidRDefault="00E40259" w:rsidP="00632D97">
            <w:r>
              <w:t>Движимое имущество</w:t>
            </w:r>
          </w:p>
        </w:tc>
        <w:tc>
          <w:tcPr>
            <w:tcW w:w="1640" w:type="dxa"/>
            <w:vMerge w:val="restart"/>
          </w:tcPr>
          <w:p w:rsidR="00E40259" w:rsidRDefault="00E40259" w:rsidP="00632D97">
            <w:pPr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proofErr w:type="gramStart"/>
            <w:r>
              <w:t xml:space="preserve">( </w:t>
            </w:r>
            <w:proofErr w:type="gramEnd"/>
            <w:r>
              <w:t>вид приобретенного имущества, источника)</w:t>
            </w:r>
          </w:p>
        </w:tc>
      </w:tr>
      <w:tr w:rsidR="00E40259" w:rsidTr="00632D97">
        <w:trPr>
          <w:trHeight w:val="855"/>
        </w:trPr>
        <w:tc>
          <w:tcPr>
            <w:tcW w:w="1548" w:type="dxa"/>
            <w:vMerge/>
          </w:tcPr>
          <w:p w:rsidR="00E40259" w:rsidRDefault="00E40259" w:rsidP="00632D97"/>
        </w:tc>
        <w:tc>
          <w:tcPr>
            <w:tcW w:w="1537" w:type="dxa"/>
            <w:vMerge/>
          </w:tcPr>
          <w:p w:rsidR="00E40259" w:rsidRDefault="00E40259" w:rsidP="00632D97"/>
        </w:tc>
        <w:tc>
          <w:tcPr>
            <w:tcW w:w="1507" w:type="dxa"/>
            <w:vMerge/>
          </w:tcPr>
          <w:p w:rsidR="00E40259" w:rsidRDefault="00E40259" w:rsidP="00632D97"/>
        </w:tc>
        <w:tc>
          <w:tcPr>
            <w:tcW w:w="1795" w:type="dxa"/>
          </w:tcPr>
          <w:p w:rsidR="00E40259" w:rsidRDefault="00E40259" w:rsidP="00632D97">
            <w:r>
              <w:t>Вид объектов недвижимости</w:t>
            </w:r>
          </w:p>
        </w:tc>
        <w:tc>
          <w:tcPr>
            <w:tcW w:w="1022" w:type="dxa"/>
          </w:tcPr>
          <w:p w:rsidR="00E40259" w:rsidRDefault="00E40259" w:rsidP="00632D97">
            <w:r>
              <w:t xml:space="preserve">Площадь </w:t>
            </w:r>
          </w:p>
          <w:p w:rsidR="00E40259" w:rsidRDefault="00E40259" w:rsidP="00632D97">
            <w:r>
              <w:t>( кв.м.)</w:t>
            </w:r>
          </w:p>
        </w:tc>
        <w:tc>
          <w:tcPr>
            <w:tcW w:w="979" w:type="dxa"/>
          </w:tcPr>
          <w:p w:rsidR="00E40259" w:rsidRDefault="00E40259" w:rsidP="00632D97">
            <w:r>
              <w:t>Страна расположения</w:t>
            </w:r>
          </w:p>
        </w:tc>
        <w:tc>
          <w:tcPr>
            <w:tcW w:w="2068" w:type="dxa"/>
          </w:tcPr>
          <w:p w:rsidR="00E40259" w:rsidRDefault="00E40259" w:rsidP="00632D97">
            <w:r>
              <w:t>Вид объектов недвижимости</w:t>
            </w:r>
          </w:p>
        </w:tc>
        <w:tc>
          <w:tcPr>
            <w:tcW w:w="951" w:type="dxa"/>
          </w:tcPr>
          <w:p w:rsidR="00E40259" w:rsidRDefault="00E40259" w:rsidP="00632D97">
            <w:r>
              <w:t xml:space="preserve">Площадь </w:t>
            </w:r>
          </w:p>
          <w:p w:rsidR="00E40259" w:rsidRDefault="00E40259" w:rsidP="00632D97">
            <w:r>
              <w:t>( кв.м.)</w:t>
            </w:r>
          </w:p>
        </w:tc>
        <w:tc>
          <w:tcPr>
            <w:tcW w:w="892" w:type="dxa"/>
          </w:tcPr>
          <w:p w:rsidR="00E40259" w:rsidRDefault="00E40259" w:rsidP="00632D97">
            <w:r>
              <w:t>Страна расположения</w:t>
            </w:r>
          </w:p>
        </w:tc>
        <w:tc>
          <w:tcPr>
            <w:tcW w:w="1489" w:type="dxa"/>
            <w:vMerge/>
          </w:tcPr>
          <w:p w:rsidR="00E40259" w:rsidRDefault="00E40259" w:rsidP="00632D97"/>
        </w:tc>
        <w:tc>
          <w:tcPr>
            <w:tcW w:w="1640" w:type="dxa"/>
            <w:vMerge/>
          </w:tcPr>
          <w:p w:rsidR="00E40259" w:rsidRDefault="00E40259" w:rsidP="00632D97"/>
        </w:tc>
      </w:tr>
      <w:tr w:rsidR="00E40259" w:rsidTr="00632D97">
        <w:trPr>
          <w:trHeight w:val="1690"/>
        </w:trPr>
        <w:tc>
          <w:tcPr>
            <w:tcW w:w="1548" w:type="dxa"/>
            <w:vMerge/>
          </w:tcPr>
          <w:p w:rsidR="00E40259" w:rsidRDefault="00E40259" w:rsidP="00632D97"/>
        </w:tc>
        <w:tc>
          <w:tcPr>
            <w:tcW w:w="1537" w:type="dxa"/>
            <w:vMerge/>
          </w:tcPr>
          <w:p w:rsidR="00E40259" w:rsidRDefault="00E40259" w:rsidP="00632D97">
            <w:pPr>
              <w:jc w:val="center"/>
            </w:pPr>
          </w:p>
        </w:tc>
        <w:tc>
          <w:tcPr>
            <w:tcW w:w="1507" w:type="dxa"/>
            <w:vMerge/>
          </w:tcPr>
          <w:p w:rsidR="00E40259" w:rsidRDefault="00E40259" w:rsidP="00632D97">
            <w:pPr>
              <w:jc w:val="center"/>
            </w:pPr>
          </w:p>
        </w:tc>
        <w:tc>
          <w:tcPr>
            <w:tcW w:w="1795" w:type="dxa"/>
          </w:tcPr>
          <w:p w:rsidR="00E40259" w:rsidRDefault="00E40259" w:rsidP="00632D97"/>
        </w:tc>
        <w:tc>
          <w:tcPr>
            <w:tcW w:w="1022" w:type="dxa"/>
          </w:tcPr>
          <w:p w:rsidR="00E40259" w:rsidRDefault="00E40259" w:rsidP="00632D97"/>
        </w:tc>
        <w:tc>
          <w:tcPr>
            <w:tcW w:w="979" w:type="dxa"/>
          </w:tcPr>
          <w:p w:rsidR="00E40259" w:rsidRDefault="00E40259" w:rsidP="00632D97"/>
        </w:tc>
        <w:tc>
          <w:tcPr>
            <w:tcW w:w="2068" w:type="dxa"/>
          </w:tcPr>
          <w:p w:rsidR="00E40259" w:rsidRDefault="00E40259" w:rsidP="00632D97">
            <w:pPr>
              <w:rPr>
                <w:bCs/>
                <w:color w:val="000000"/>
              </w:rPr>
            </w:pPr>
          </w:p>
        </w:tc>
        <w:tc>
          <w:tcPr>
            <w:tcW w:w="951" w:type="dxa"/>
          </w:tcPr>
          <w:p w:rsidR="00E40259" w:rsidRDefault="00E40259" w:rsidP="00632D97"/>
        </w:tc>
        <w:tc>
          <w:tcPr>
            <w:tcW w:w="892" w:type="dxa"/>
          </w:tcPr>
          <w:p w:rsidR="00E40259" w:rsidRDefault="00E40259" w:rsidP="00632D97"/>
        </w:tc>
        <w:tc>
          <w:tcPr>
            <w:tcW w:w="1489" w:type="dxa"/>
            <w:vMerge/>
          </w:tcPr>
          <w:p w:rsidR="00E40259" w:rsidRDefault="00E40259" w:rsidP="00632D97"/>
        </w:tc>
        <w:tc>
          <w:tcPr>
            <w:tcW w:w="1640" w:type="dxa"/>
            <w:vMerge/>
          </w:tcPr>
          <w:p w:rsidR="00E40259" w:rsidRDefault="00E40259" w:rsidP="00632D97"/>
        </w:tc>
      </w:tr>
      <w:tr w:rsidR="00E40259" w:rsidTr="00632D97">
        <w:trPr>
          <w:trHeight w:val="840"/>
        </w:trPr>
        <w:tc>
          <w:tcPr>
            <w:tcW w:w="1548" w:type="dxa"/>
            <w:vMerge w:val="restart"/>
          </w:tcPr>
          <w:p w:rsidR="00E40259" w:rsidRDefault="00E40259" w:rsidP="00632D97">
            <w:proofErr w:type="spellStart"/>
            <w:r>
              <w:t>Малаховский</w:t>
            </w:r>
            <w:proofErr w:type="spellEnd"/>
            <w:r>
              <w:t xml:space="preserve"> Александр Петрович</w:t>
            </w:r>
          </w:p>
          <w:p w:rsidR="00E40259" w:rsidRDefault="00E40259" w:rsidP="00632D97"/>
          <w:p w:rsidR="00E40259" w:rsidRPr="005E6CDB" w:rsidRDefault="00E40259" w:rsidP="00632D97"/>
          <w:p w:rsidR="00E40259" w:rsidRPr="005E6CDB" w:rsidRDefault="00E40259" w:rsidP="00632D97"/>
          <w:p w:rsidR="00E40259" w:rsidRPr="005E6CDB" w:rsidRDefault="00E40259" w:rsidP="00632D97"/>
          <w:p w:rsidR="00E40259" w:rsidRPr="005E6CDB" w:rsidRDefault="00E40259" w:rsidP="00632D97"/>
          <w:p w:rsidR="00E40259" w:rsidRPr="005E6CDB" w:rsidRDefault="00E40259" w:rsidP="00632D97"/>
          <w:p w:rsidR="00E40259" w:rsidRPr="002948DD" w:rsidRDefault="00E40259" w:rsidP="00632D97">
            <w:r>
              <w:t>супруга</w:t>
            </w:r>
          </w:p>
          <w:p w:rsidR="00E40259" w:rsidRDefault="00E40259" w:rsidP="00632D97"/>
          <w:p w:rsidR="00E40259" w:rsidRDefault="00E40259" w:rsidP="00632D97"/>
          <w:p w:rsidR="00E40259" w:rsidRDefault="00E40259" w:rsidP="00632D97"/>
          <w:p w:rsidR="00E40259" w:rsidRDefault="00E40259" w:rsidP="00632D97"/>
          <w:p w:rsidR="00E40259" w:rsidRDefault="00E40259" w:rsidP="00632D97"/>
          <w:p w:rsidR="00E40259" w:rsidRPr="005E6CDB" w:rsidRDefault="00E40259" w:rsidP="00632D97">
            <w:r>
              <w:t>Несовершеннолетний ребенок</w:t>
            </w:r>
          </w:p>
        </w:tc>
        <w:tc>
          <w:tcPr>
            <w:tcW w:w="1537" w:type="dxa"/>
            <w:vMerge w:val="restart"/>
          </w:tcPr>
          <w:p w:rsidR="00E40259" w:rsidRPr="00E40259" w:rsidRDefault="00E40259" w:rsidP="00632D97">
            <w:pPr>
              <w:jc w:val="center"/>
            </w:pPr>
            <w:r>
              <w:lastRenderedPageBreak/>
              <w:t xml:space="preserve">Глава с.п. </w:t>
            </w:r>
            <w:proofErr w:type="gramStart"/>
            <w:r>
              <w:t>Янтарное</w:t>
            </w:r>
            <w:proofErr w:type="gramEnd"/>
          </w:p>
        </w:tc>
        <w:tc>
          <w:tcPr>
            <w:tcW w:w="1507" w:type="dxa"/>
          </w:tcPr>
          <w:p w:rsidR="00E40259" w:rsidRPr="0048671E" w:rsidRDefault="00E40259" w:rsidP="00632D97">
            <w:pPr>
              <w:jc w:val="center"/>
            </w:pPr>
            <w:r w:rsidRPr="005E6CDB">
              <w:t>437</w:t>
            </w:r>
            <w:r>
              <w:rPr>
                <w:lang w:val="en-US"/>
              </w:rPr>
              <w:t> </w:t>
            </w:r>
            <w:r w:rsidRPr="005E6CDB">
              <w:t xml:space="preserve">490-73 </w:t>
            </w:r>
            <w:r>
              <w:t>руб.</w:t>
            </w:r>
          </w:p>
        </w:tc>
        <w:tc>
          <w:tcPr>
            <w:tcW w:w="1795" w:type="dxa"/>
          </w:tcPr>
          <w:p w:rsidR="00E40259" w:rsidRDefault="00E40259" w:rsidP="00632D97">
            <w:r>
              <w:t>Однокомнатная квартира ¼ доли</w:t>
            </w:r>
          </w:p>
        </w:tc>
        <w:tc>
          <w:tcPr>
            <w:tcW w:w="1022" w:type="dxa"/>
          </w:tcPr>
          <w:p w:rsidR="00E40259" w:rsidRDefault="00E40259" w:rsidP="00632D97">
            <w:r>
              <w:t>26,7</w:t>
            </w:r>
          </w:p>
        </w:tc>
        <w:tc>
          <w:tcPr>
            <w:tcW w:w="979" w:type="dxa"/>
          </w:tcPr>
          <w:p w:rsidR="00E40259" w:rsidRDefault="00E40259" w:rsidP="00632D97">
            <w:r>
              <w:t>Россия</w:t>
            </w:r>
          </w:p>
        </w:tc>
        <w:tc>
          <w:tcPr>
            <w:tcW w:w="2068" w:type="dxa"/>
          </w:tcPr>
          <w:p w:rsidR="00E40259" w:rsidRDefault="00E40259" w:rsidP="00632D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3-х комнатная квартир</w:t>
            </w:r>
            <w:proofErr w:type="gramStart"/>
            <w:r>
              <w:rPr>
                <w:bCs/>
                <w:color w:val="000000"/>
              </w:rPr>
              <w:t>а</w:t>
            </w:r>
            <w:r w:rsidRPr="005F4D37">
              <w:rPr>
                <w:bCs/>
                <w:color w:val="000000"/>
              </w:rPr>
              <w:t>(</w:t>
            </w:r>
            <w:proofErr w:type="gramEnd"/>
            <w:r w:rsidRPr="005F4D37">
              <w:rPr>
                <w:bCs/>
                <w:color w:val="000000"/>
              </w:rPr>
              <w:t>бессрочное</w:t>
            </w:r>
            <w:r>
              <w:rPr>
                <w:bCs/>
                <w:color w:val="000000"/>
              </w:rPr>
              <w:t>,</w:t>
            </w:r>
            <w:r w:rsidRPr="005F4D37">
              <w:rPr>
                <w:bCs/>
                <w:color w:val="000000"/>
              </w:rPr>
              <w:t xml:space="preserve"> безвозмездное)</w:t>
            </w:r>
          </w:p>
        </w:tc>
        <w:tc>
          <w:tcPr>
            <w:tcW w:w="951" w:type="dxa"/>
          </w:tcPr>
          <w:p w:rsidR="00E40259" w:rsidRDefault="00E40259" w:rsidP="00632D97">
            <w:r>
              <w:t>98,3</w:t>
            </w:r>
          </w:p>
        </w:tc>
        <w:tc>
          <w:tcPr>
            <w:tcW w:w="892" w:type="dxa"/>
          </w:tcPr>
          <w:p w:rsidR="00E40259" w:rsidRDefault="00E40259" w:rsidP="00632D97">
            <w:r>
              <w:t>Россия</w:t>
            </w:r>
          </w:p>
        </w:tc>
        <w:tc>
          <w:tcPr>
            <w:tcW w:w="1489" w:type="dxa"/>
          </w:tcPr>
          <w:p w:rsidR="00E40259" w:rsidRDefault="00E40259" w:rsidP="00632D97">
            <w:r>
              <w:t xml:space="preserve">Легковые авто» </w:t>
            </w:r>
            <w:proofErr w:type="spellStart"/>
            <w:r>
              <w:t>Тайота</w:t>
            </w:r>
            <w:proofErr w:type="spellEnd"/>
            <w:r>
              <w:t xml:space="preserve"> -  </w:t>
            </w:r>
            <w:proofErr w:type="spellStart"/>
            <w:r>
              <w:t>Камри</w:t>
            </w:r>
            <w:proofErr w:type="spellEnd"/>
            <w:r>
              <w:t xml:space="preserve"> – 2006 г.</w:t>
            </w:r>
            <w:proofErr w:type="gramStart"/>
            <w:r>
              <w:t>в</w:t>
            </w:r>
            <w:proofErr w:type="gramEnd"/>
            <w:r>
              <w:t>.,</w:t>
            </w:r>
          </w:p>
          <w:p w:rsidR="00E40259" w:rsidRDefault="00E40259" w:rsidP="00632D97">
            <w:r>
              <w:t>Фольксваген</w:t>
            </w:r>
            <w:proofErr w:type="gramStart"/>
            <w:r>
              <w:t xml:space="preserve"> Т</w:t>
            </w:r>
            <w:proofErr w:type="gramEnd"/>
            <w:r>
              <w:t xml:space="preserve"> -4,1996 г.в.</w:t>
            </w:r>
          </w:p>
          <w:p w:rsidR="00E40259" w:rsidRDefault="00E40259" w:rsidP="00632D97"/>
        </w:tc>
        <w:tc>
          <w:tcPr>
            <w:tcW w:w="1640" w:type="dxa"/>
          </w:tcPr>
          <w:p w:rsidR="00E40259" w:rsidRDefault="00E40259" w:rsidP="00632D97">
            <w:r>
              <w:t>Накопления за предыдущие годы</w:t>
            </w:r>
          </w:p>
        </w:tc>
      </w:tr>
      <w:tr w:rsidR="00E40259" w:rsidTr="00632D97">
        <w:trPr>
          <w:trHeight w:val="840"/>
        </w:trPr>
        <w:tc>
          <w:tcPr>
            <w:tcW w:w="1548" w:type="dxa"/>
            <w:vMerge/>
          </w:tcPr>
          <w:p w:rsidR="00E40259" w:rsidRDefault="00E40259" w:rsidP="00632D97"/>
        </w:tc>
        <w:tc>
          <w:tcPr>
            <w:tcW w:w="1537" w:type="dxa"/>
            <w:vMerge/>
          </w:tcPr>
          <w:p w:rsidR="00E40259" w:rsidRDefault="00E40259" w:rsidP="00632D97">
            <w:pPr>
              <w:jc w:val="center"/>
            </w:pPr>
          </w:p>
        </w:tc>
        <w:tc>
          <w:tcPr>
            <w:tcW w:w="1507" w:type="dxa"/>
          </w:tcPr>
          <w:p w:rsidR="00E40259" w:rsidRDefault="00E40259" w:rsidP="00632D97">
            <w:pPr>
              <w:jc w:val="center"/>
            </w:pPr>
            <w:r>
              <w:t>354 000-00 руб.</w:t>
            </w:r>
          </w:p>
        </w:tc>
        <w:tc>
          <w:tcPr>
            <w:tcW w:w="1795" w:type="dxa"/>
          </w:tcPr>
          <w:p w:rsidR="00E40259" w:rsidRDefault="00E40259" w:rsidP="00632D97">
            <w:r>
              <w:t>Однокомнатная квартира ¼ доли,</w:t>
            </w:r>
          </w:p>
          <w:p w:rsidR="00E40259" w:rsidRDefault="00E40259" w:rsidP="00632D97">
            <w:r>
              <w:t>3-х комнатная квартира</w:t>
            </w:r>
          </w:p>
        </w:tc>
        <w:tc>
          <w:tcPr>
            <w:tcW w:w="1022" w:type="dxa"/>
          </w:tcPr>
          <w:p w:rsidR="00E40259" w:rsidRDefault="00E40259" w:rsidP="00632D97">
            <w:r>
              <w:t>26,7</w:t>
            </w:r>
          </w:p>
          <w:p w:rsidR="00E40259" w:rsidRDefault="00E40259" w:rsidP="00632D97"/>
          <w:p w:rsidR="00E40259" w:rsidRDefault="00E40259" w:rsidP="00632D97">
            <w:r>
              <w:t>98,3</w:t>
            </w:r>
          </w:p>
        </w:tc>
        <w:tc>
          <w:tcPr>
            <w:tcW w:w="979" w:type="dxa"/>
          </w:tcPr>
          <w:p w:rsidR="00E40259" w:rsidRDefault="00E40259" w:rsidP="00632D97">
            <w:r>
              <w:t>Россия</w:t>
            </w:r>
          </w:p>
          <w:p w:rsidR="00E40259" w:rsidRDefault="00E40259" w:rsidP="00632D97"/>
          <w:p w:rsidR="00E40259" w:rsidRDefault="00E40259" w:rsidP="00632D97">
            <w:r>
              <w:t>Россия</w:t>
            </w:r>
          </w:p>
        </w:tc>
        <w:tc>
          <w:tcPr>
            <w:tcW w:w="2068" w:type="dxa"/>
          </w:tcPr>
          <w:p w:rsidR="00E40259" w:rsidRDefault="00E40259" w:rsidP="00632D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951" w:type="dxa"/>
          </w:tcPr>
          <w:p w:rsidR="00E40259" w:rsidRDefault="00E40259" w:rsidP="00632D97"/>
        </w:tc>
        <w:tc>
          <w:tcPr>
            <w:tcW w:w="892" w:type="dxa"/>
          </w:tcPr>
          <w:p w:rsidR="00E40259" w:rsidRDefault="00E40259" w:rsidP="00632D97"/>
        </w:tc>
        <w:tc>
          <w:tcPr>
            <w:tcW w:w="1489" w:type="dxa"/>
          </w:tcPr>
          <w:p w:rsidR="00E40259" w:rsidRDefault="00E40259" w:rsidP="00632D97">
            <w:r>
              <w:t>нет</w:t>
            </w:r>
          </w:p>
        </w:tc>
        <w:tc>
          <w:tcPr>
            <w:tcW w:w="1640" w:type="dxa"/>
          </w:tcPr>
          <w:p w:rsidR="00E40259" w:rsidRDefault="00E40259" w:rsidP="00632D97">
            <w:r>
              <w:t>Накопления за предыдущие годы, материнский капитал</w:t>
            </w:r>
          </w:p>
        </w:tc>
      </w:tr>
      <w:tr w:rsidR="00E40259" w:rsidTr="00632D97">
        <w:trPr>
          <w:trHeight w:val="840"/>
        </w:trPr>
        <w:tc>
          <w:tcPr>
            <w:tcW w:w="1548" w:type="dxa"/>
            <w:vMerge/>
          </w:tcPr>
          <w:p w:rsidR="00E40259" w:rsidRDefault="00E40259" w:rsidP="00632D97"/>
        </w:tc>
        <w:tc>
          <w:tcPr>
            <w:tcW w:w="1537" w:type="dxa"/>
            <w:vMerge/>
          </w:tcPr>
          <w:p w:rsidR="00E40259" w:rsidRDefault="00E40259" w:rsidP="00632D97">
            <w:pPr>
              <w:jc w:val="center"/>
            </w:pPr>
          </w:p>
        </w:tc>
        <w:tc>
          <w:tcPr>
            <w:tcW w:w="1507" w:type="dxa"/>
          </w:tcPr>
          <w:p w:rsidR="00E40259" w:rsidRDefault="00E40259" w:rsidP="00632D97">
            <w:pPr>
              <w:jc w:val="center"/>
            </w:pPr>
            <w:r>
              <w:t>нет-</w:t>
            </w:r>
          </w:p>
        </w:tc>
        <w:tc>
          <w:tcPr>
            <w:tcW w:w="1795" w:type="dxa"/>
          </w:tcPr>
          <w:p w:rsidR="00E40259" w:rsidRDefault="00E40259" w:rsidP="00632D97">
            <w:r>
              <w:t>Однокомнатная квартира ¼ доли</w:t>
            </w:r>
          </w:p>
        </w:tc>
        <w:tc>
          <w:tcPr>
            <w:tcW w:w="1022" w:type="dxa"/>
          </w:tcPr>
          <w:p w:rsidR="00E40259" w:rsidRDefault="00E40259" w:rsidP="00632D97">
            <w:r>
              <w:t>26,7</w:t>
            </w:r>
          </w:p>
        </w:tc>
        <w:tc>
          <w:tcPr>
            <w:tcW w:w="979" w:type="dxa"/>
          </w:tcPr>
          <w:p w:rsidR="00E40259" w:rsidRDefault="00E40259" w:rsidP="00632D97">
            <w:r>
              <w:t>Россия</w:t>
            </w:r>
          </w:p>
        </w:tc>
        <w:tc>
          <w:tcPr>
            <w:tcW w:w="2068" w:type="dxa"/>
          </w:tcPr>
          <w:p w:rsidR="00E40259" w:rsidRDefault="00E40259" w:rsidP="00632D9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3-х комнатная квартир</w:t>
            </w:r>
            <w:proofErr w:type="gramStart"/>
            <w:r>
              <w:rPr>
                <w:bCs/>
                <w:color w:val="000000"/>
              </w:rPr>
              <w:t>а</w:t>
            </w:r>
            <w:r w:rsidRPr="005F4D37">
              <w:rPr>
                <w:bCs/>
                <w:color w:val="000000"/>
              </w:rPr>
              <w:t>(</w:t>
            </w:r>
            <w:proofErr w:type="gramEnd"/>
            <w:r w:rsidRPr="005F4D37">
              <w:rPr>
                <w:bCs/>
                <w:color w:val="000000"/>
              </w:rPr>
              <w:t>бессрочное</w:t>
            </w:r>
            <w:r>
              <w:rPr>
                <w:bCs/>
                <w:color w:val="000000"/>
              </w:rPr>
              <w:t>,</w:t>
            </w:r>
            <w:r w:rsidRPr="005F4D37">
              <w:rPr>
                <w:bCs/>
                <w:color w:val="000000"/>
              </w:rPr>
              <w:t xml:space="preserve"> безвозмездное)</w:t>
            </w:r>
          </w:p>
        </w:tc>
        <w:tc>
          <w:tcPr>
            <w:tcW w:w="951" w:type="dxa"/>
          </w:tcPr>
          <w:p w:rsidR="00E40259" w:rsidRDefault="00E40259" w:rsidP="00632D97">
            <w:r>
              <w:t>98,3</w:t>
            </w:r>
          </w:p>
        </w:tc>
        <w:tc>
          <w:tcPr>
            <w:tcW w:w="892" w:type="dxa"/>
          </w:tcPr>
          <w:p w:rsidR="00E40259" w:rsidRDefault="00E40259" w:rsidP="00632D97">
            <w:r>
              <w:t>Россия</w:t>
            </w:r>
          </w:p>
        </w:tc>
        <w:tc>
          <w:tcPr>
            <w:tcW w:w="1489" w:type="dxa"/>
          </w:tcPr>
          <w:p w:rsidR="00E40259" w:rsidRDefault="00E40259" w:rsidP="00632D97">
            <w:r>
              <w:t>нет</w:t>
            </w:r>
          </w:p>
        </w:tc>
        <w:tc>
          <w:tcPr>
            <w:tcW w:w="1640" w:type="dxa"/>
          </w:tcPr>
          <w:p w:rsidR="00E40259" w:rsidRDefault="00E40259" w:rsidP="00632D97"/>
        </w:tc>
      </w:tr>
    </w:tbl>
    <w:p w:rsidR="00E40259" w:rsidRPr="00E40259" w:rsidRDefault="00E40259">
      <w:pPr>
        <w:rPr>
          <w:lang w:val="en-US"/>
        </w:rPr>
      </w:pPr>
    </w:p>
    <w:sectPr w:rsidR="00E40259" w:rsidRPr="00E40259" w:rsidSect="00E402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259"/>
    <w:rsid w:val="00E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1097</Characters>
  <Application>Microsoft Office Word</Application>
  <DocSecurity>0</DocSecurity>
  <Lines>9</Lines>
  <Paragraphs>2</Paragraphs>
  <ScaleCrop>false</ScaleCrop>
  <Company>OFFICE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2017-04-26T07:18:00Z</dcterms:created>
  <dcterms:modified xsi:type="dcterms:W3CDTF">2017-04-26T07:18:00Z</dcterms:modified>
</cp:coreProperties>
</file>