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3A89" w:rsidRPr="008A740B" w:rsidRDefault="00063A89" w:rsidP="00063A89">
      <w:pPr>
        <w:pStyle w:val="a4"/>
        <w:jc w:val="center"/>
        <w:rPr>
          <w:rFonts w:ascii="Times New Roman" w:hAnsi="Times New Roman" w:cs="Times New Roman"/>
        </w:rPr>
      </w:pPr>
      <w:r w:rsidRPr="00D57A73">
        <w:rPr>
          <w:rFonts w:ascii="Times New Roman" w:eastAsia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3.3pt" o:ole="" fillcolor="window">
            <v:imagedata r:id="rId5" o:title=""/>
          </v:shape>
          <o:OLEObject Type="Embed" ProgID="Unknown" ShapeID="_x0000_i1025" DrawAspect="Content" ObjectID="_1812281065" r:id="rId6"/>
        </w:object>
      </w:r>
    </w:p>
    <w:p w:rsidR="00063A89" w:rsidRDefault="00063A89" w:rsidP="00063A89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СОВЕТ МЕСТНОГО САМОУПРАВЛЕНИЯ СЕЛЬСКОГО ПОСЕЛЕНИЯ ЯНТАРНОЕ ПРОХЛАДНЕНСКОГО МУНИЦИПАЛЬНОГО РАЙОНА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РЕСПУБЛИКИ</w:t>
      </w:r>
    </w:p>
    <w:p w:rsidR="00063A89" w:rsidRDefault="00063A89" w:rsidP="00063A89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КЪЭБЭРДЕЙ-БАЛЪКАР РЕСПУБЛИКЭМ И ПРОХЛАДНЭ МУНИЦИПАЛЬНЭ КУЕЙМ ЩЫЩ ЯНТАРНЭ КЪУАЖЭМ И Щ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ЫП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Э СОВЕТ</w:t>
      </w:r>
    </w:p>
    <w:p w:rsidR="00063A89" w:rsidRDefault="00063A89" w:rsidP="00063A89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КЪАБАРТ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Ы-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МАЛКЪАР РЕСПУБЛИКАНЫ ПРОХЛАДНА МУНИЦИПАЛЬНЫЙ РАЙОНУНУ ЯНТАРНОЕ ЭЛ ПОСЕЛЕНИЯСЫНЫ ЖЕР-ЖЕРЛИ СОВЕТИ</w:t>
      </w:r>
    </w:p>
    <w:p w:rsidR="00063A89" w:rsidRDefault="00063A89" w:rsidP="00063A8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106045</wp:posOffset>
                </wp:positionV>
                <wp:extent cx="5852795" cy="635"/>
                <wp:effectExtent l="15240" t="12700" r="18415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8.35pt" to="48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iZQ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210185</wp:posOffset>
                </wp:positionV>
                <wp:extent cx="5669915" cy="635"/>
                <wp:effectExtent l="11430" t="12065" r="1460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6.55pt" to="483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63A89" w:rsidRDefault="00063A89" w:rsidP="00063A89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361020 КБР,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Прохладненский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Янтарный, ул. Ленина,21, тел. 52-3-66 </w:t>
      </w:r>
    </w:p>
    <w:p w:rsidR="00063A89" w:rsidRDefault="00063A89" w:rsidP="00063A89">
      <w:pPr>
        <w:tabs>
          <w:tab w:val="center" w:pos="4677"/>
        </w:tabs>
        <w:jc w:val="center"/>
        <w:rPr>
          <w:bCs/>
          <w:sz w:val="28"/>
          <w:szCs w:val="28"/>
        </w:rPr>
      </w:pPr>
    </w:p>
    <w:p w:rsidR="00063A89" w:rsidRDefault="00063A89" w:rsidP="00063A89">
      <w:pPr>
        <w:tabs>
          <w:tab w:val="center" w:pos="4677"/>
        </w:tabs>
        <w:rPr>
          <w:b/>
          <w:bCs/>
        </w:rPr>
      </w:pPr>
      <w:r>
        <w:rPr>
          <w:b/>
          <w:bCs/>
        </w:rPr>
        <w:t>«</w:t>
      </w:r>
      <w:r w:rsidR="00E846A3">
        <w:rPr>
          <w:b/>
          <w:bCs/>
        </w:rPr>
        <w:t>10</w:t>
      </w:r>
      <w:r>
        <w:rPr>
          <w:b/>
          <w:bCs/>
        </w:rPr>
        <w:t>»</w:t>
      </w:r>
      <w:r w:rsidR="00E846A3">
        <w:rPr>
          <w:b/>
          <w:bCs/>
        </w:rPr>
        <w:t xml:space="preserve"> апреля </w:t>
      </w:r>
      <w:r>
        <w:rPr>
          <w:b/>
          <w:bCs/>
        </w:rPr>
        <w:t xml:space="preserve">2025 г.                                                                    </w:t>
      </w:r>
      <w:r w:rsidR="00E846A3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с.п</w:t>
      </w:r>
      <w:proofErr w:type="spellEnd"/>
      <w:r>
        <w:rPr>
          <w:b/>
          <w:bCs/>
        </w:rPr>
        <w:t>. Янтарное</w:t>
      </w:r>
    </w:p>
    <w:p w:rsidR="00063A89" w:rsidRDefault="00063A89" w:rsidP="00063A89">
      <w:pPr>
        <w:jc w:val="center"/>
        <w:rPr>
          <w:bCs/>
        </w:rPr>
      </w:pPr>
    </w:p>
    <w:p w:rsidR="00063A89" w:rsidRDefault="00E846A3" w:rsidP="00063A89">
      <w:pPr>
        <w:jc w:val="center"/>
        <w:rPr>
          <w:bCs/>
        </w:rPr>
      </w:pPr>
      <w:proofErr w:type="gramStart"/>
      <w:r>
        <w:rPr>
          <w:bCs/>
        </w:rPr>
        <w:t>Р</w:t>
      </w:r>
      <w:proofErr w:type="gramEnd"/>
      <w:r>
        <w:rPr>
          <w:bCs/>
        </w:rPr>
        <w:t xml:space="preserve"> Е Ш Е Н И Е: № 98-5</w:t>
      </w:r>
    </w:p>
    <w:p w:rsidR="00063A89" w:rsidRDefault="00063A89" w:rsidP="00063A89">
      <w:pPr>
        <w:jc w:val="center"/>
        <w:rPr>
          <w:bCs/>
        </w:rPr>
      </w:pPr>
      <w:r>
        <w:rPr>
          <w:bCs/>
        </w:rPr>
        <w:t xml:space="preserve">Совета местного самоуправления сельского поселения </w:t>
      </w:r>
      <w:proofErr w:type="gramStart"/>
      <w:r>
        <w:rPr>
          <w:bCs/>
        </w:rPr>
        <w:t>Янтарное</w:t>
      </w:r>
      <w:proofErr w:type="gramEnd"/>
    </w:p>
    <w:p w:rsidR="00063A89" w:rsidRDefault="00063A89" w:rsidP="00063A89">
      <w:pPr>
        <w:jc w:val="center"/>
      </w:pPr>
      <w:proofErr w:type="spellStart"/>
      <w:r>
        <w:t>Прохладненского</w:t>
      </w:r>
      <w:proofErr w:type="spellEnd"/>
      <w:r>
        <w:t xml:space="preserve"> муниципального района КБР</w:t>
      </w:r>
    </w:p>
    <w:p w:rsidR="00063A89" w:rsidRDefault="00063A89" w:rsidP="00063A89">
      <w:pPr>
        <w:jc w:val="both"/>
        <w:rPr>
          <w:color w:val="000000"/>
        </w:rPr>
      </w:pPr>
    </w:p>
    <w:p w:rsidR="00063A89" w:rsidRDefault="00063A89" w:rsidP="00063A8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решение сессии Совета местного самоуправления </w:t>
      </w:r>
      <w:proofErr w:type="spellStart"/>
      <w:r>
        <w:rPr>
          <w:b/>
          <w:color w:val="000000"/>
        </w:rPr>
        <w:t>с.п</w:t>
      </w:r>
      <w:proofErr w:type="gramStart"/>
      <w:r>
        <w:rPr>
          <w:b/>
          <w:color w:val="000000"/>
        </w:rPr>
        <w:t>.Я</w:t>
      </w:r>
      <w:proofErr w:type="gramEnd"/>
      <w:r>
        <w:rPr>
          <w:b/>
          <w:color w:val="000000"/>
        </w:rPr>
        <w:t>нтарное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Прохладненского</w:t>
      </w:r>
      <w:proofErr w:type="spellEnd"/>
      <w:r>
        <w:rPr>
          <w:b/>
          <w:color w:val="000000"/>
        </w:rPr>
        <w:t xml:space="preserve"> муниципального района № 76/3 от 18.05.2020 г.  «Об утверждении Положения о муниципальной службе в органах местного самоуправления </w:t>
      </w:r>
      <w:proofErr w:type="spellStart"/>
      <w:r>
        <w:rPr>
          <w:b/>
          <w:color w:val="000000"/>
        </w:rPr>
        <w:t>с.п.Янтарное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Прохладненского</w:t>
      </w:r>
      <w:proofErr w:type="spellEnd"/>
      <w:r>
        <w:rPr>
          <w:b/>
          <w:color w:val="000000"/>
        </w:rPr>
        <w:t xml:space="preserve"> муниципального района КБР</w:t>
      </w:r>
    </w:p>
    <w:p w:rsidR="00063A89" w:rsidRDefault="00063A89" w:rsidP="00063A89">
      <w:pPr>
        <w:jc w:val="center"/>
        <w:rPr>
          <w:rFonts w:ascii="Calibri" w:hAnsi="Calibri"/>
          <w:b/>
          <w:color w:val="000000"/>
          <w:lang w:eastAsia="en-US"/>
        </w:rPr>
      </w:pPr>
      <w:r>
        <w:rPr>
          <w:b/>
          <w:color w:val="000000"/>
          <w:lang w:eastAsia="en-US"/>
        </w:rPr>
        <w:t>в новой редакции»</w:t>
      </w:r>
    </w:p>
    <w:p w:rsidR="00063A89" w:rsidRDefault="00063A89" w:rsidP="00063A89">
      <w:pPr>
        <w:jc w:val="both"/>
        <w:rPr>
          <w:color w:val="000000"/>
        </w:rPr>
      </w:pPr>
      <w:r>
        <w:rPr>
          <w:color w:val="000000"/>
        </w:rPr>
        <w:tab/>
      </w:r>
    </w:p>
    <w:p w:rsidR="00063A89" w:rsidRDefault="00063A89" w:rsidP="00063A8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</w:t>
      </w:r>
      <w:r>
        <w:t xml:space="preserve"> Федеральным </w:t>
      </w:r>
      <w:hyperlink r:id="rId7" w:history="1">
        <w:r>
          <w:rPr>
            <w:rStyle w:val="a5"/>
          </w:rPr>
          <w:t>законом</w:t>
        </w:r>
      </w:hyperlink>
      <w:r>
        <w:t xml:space="preserve"> от 25 декабря 2008 года № 273-ФЗ «О противодействии коррупции», </w:t>
      </w:r>
      <w:r>
        <w:rPr>
          <w:color w:val="000000"/>
        </w:rPr>
        <w:t xml:space="preserve"> Законом Кабардино-Балкарской Республики от 4 июля 1998 года № 8-РЗ «О муниципальной службе в Кабардино-Балкарской Республике</w:t>
      </w:r>
      <w:proofErr w:type="gramEnd"/>
      <w:r>
        <w:rPr>
          <w:color w:val="000000"/>
        </w:rPr>
        <w:t xml:space="preserve">», Уставом сельского поселения </w:t>
      </w:r>
      <w:proofErr w:type="gramStart"/>
      <w:r>
        <w:rPr>
          <w:color w:val="000000"/>
        </w:rPr>
        <w:t>Янтарное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Прохладненского</w:t>
      </w:r>
      <w:proofErr w:type="spellEnd"/>
      <w:r>
        <w:rPr>
          <w:color w:val="000000"/>
        </w:rPr>
        <w:t xml:space="preserve"> муниципального района КБР, Совет местного самоуправления сельского поселения Янтарное </w:t>
      </w:r>
      <w:proofErr w:type="spellStart"/>
      <w:r>
        <w:rPr>
          <w:color w:val="000000"/>
        </w:rPr>
        <w:t>Прохладненского</w:t>
      </w:r>
      <w:proofErr w:type="spellEnd"/>
      <w:r>
        <w:rPr>
          <w:color w:val="000000"/>
        </w:rPr>
        <w:t xml:space="preserve"> муниципального района КБР, </w:t>
      </w:r>
      <w:r>
        <w:rPr>
          <w:b/>
          <w:color w:val="000000"/>
        </w:rPr>
        <w:t>решил:</w:t>
      </w:r>
    </w:p>
    <w:p w:rsidR="00063A89" w:rsidRDefault="00063A89" w:rsidP="00063A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 Внести следующие изменения в  Положение о муниципальной службе в органах местного самоуправления сельского поселения Янтарное </w:t>
      </w:r>
      <w:proofErr w:type="spellStart"/>
      <w:r>
        <w:rPr>
          <w:color w:val="000000"/>
        </w:rPr>
        <w:t>Прохладненского</w:t>
      </w:r>
      <w:proofErr w:type="spellEnd"/>
      <w:r>
        <w:rPr>
          <w:color w:val="000000"/>
        </w:rPr>
        <w:t xml:space="preserve"> муниципального района КБР.</w:t>
      </w:r>
    </w:p>
    <w:p w:rsidR="00063A89" w:rsidRPr="00063A89" w:rsidRDefault="00063A89" w:rsidP="00063A89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>
        <w:rPr>
          <w:color w:val="000000"/>
          <w:lang w:eastAsia="en-US"/>
        </w:rPr>
        <w:t xml:space="preserve">1.1. </w:t>
      </w:r>
      <w:r>
        <w:rPr>
          <w:color w:val="000000"/>
        </w:rPr>
        <w:t xml:space="preserve"> В </w:t>
      </w:r>
      <w:r w:rsidRPr="00063A89">
        <w:rPr>
          <w:b/>
          <w:lang w:eastAsia="en-US"/>
        </w:rPr>
        <w:t>Статью 16. Ограничения, связанные с муниципальной службой</w:t>
      </w:r>
      <w:r w:rsidRPr="00063A89">
        <w:rPr>
          <w:lang w:eastAsia="en-US"/>
        </w:rPr>
        <w:t xml:space="preserve"> добавить пункт 3 следующего содержания:</w:t>
      </w:r>
    </w:p>
    <w:p w:rsidR="00063A89" w:rsidRPr="00063A89" w:rsidRDefault="00063A89" w:rsidP="00063A89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063A89">
        <w:rPr>
          <w:lang w:eastAsia="en-US"/>
        </w:rPr>
        <w:t>3.Муниципальный служащий, являющийся руководителем органа местного самоуправления</w:t>
      </w:r>
      <w:proofErr w:type="gramStart"/>
      <w:r w:rsidRPr="00063A89">
        <w:rPr>
          <w:lang w:eastAsia="en-US"/>
        </w:rPr>
        <w:t xml:space="preserve"> ,</w:t>
      </w:r>
      <w:proofErr w:type="gramEnd"/>
      <w:r w:rsidRPr="00063A89">
        <w:rPr>
          <w:lang w:eastAsia="en-US"/>
        </w:rPr>
        <w:t xml:space="preserve">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 в период замещения ими соответствующей должности. </w:t>
      </w:r>
    </w:p>
    <w:p w:rsidR="00063A89" w:rsidRDefault="00063A89" w:rsidP="00063A89">
      <w:pPr>
        <w:autoSpaceDE w:val="0"/>
        <w:autoSpaceDN w:val="0"/>
        <w:adjustRightInd w:val="0"/>
        <w:ind w:firstLine="539"/>
        <w:jc w:val="both"/>
        <w:outlineLvl w:val="0"/>
        <w:rPr>
          <w:color w:val="000000"/>
        </w:rPr>
      </w:pPr>
      <w:r>
        <w:rPr>
          <w:color w:val="000000"/>
        </w:rPr>
        <w:t xml:space="preserve">1.2. Пункт 3 данной статьи считать пунктом 4.   </w:t>
      </w:r>
    </w:p>
    <w:p w:rsidR="00063A89" w:rsidRDefault="00063A89" w:rsidP="00063A89">
      <w:pPr>
        <w:autoSpaceDE w:val="0"/>
        <w:autoSpaceDN w:val="0"/>
        <w:adjustRightInd w:val="0"/>
        <w:ind w:firstLine="539"/>
        <w:jc w:val="both"/>
        <w:outlineLvl w:val="0"/>
      </w:pPr>
      <w:r>
        <w:rPr>
          <w:color w:val="000000"/>
        </w:rPr>
        <w:t xml:space="preserve">3. Обнародовать настоящее решение в порядке, установленном </w:t>
      </w:r>
      <w:hyperlink r:id="rId8" w:history="1">
        <w:r>
          <w:rPr>
            <w:rStyle w:val="a5"/>
            <w:color w:val="000000"/>
          </w:rPr>
          <w:t>Уставом</w:t>
        </w:r>
      </w:hyperlink>
      <w:r>
        <w:t xml:space="preserve"> </w:t>
      </w:r>
      <w:proofErr w:type="spellStart"/>
      <w:r>
        <w:t>с.п</w:t>
      </w:r>
      <w:proofErr w:type="spellEnd"/>
      <w: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и разместить на официальном сайте местной администрации </w:t>
      </w:r>
      <w:proofErr w:type="spellStart"/>
      <w:r>
        <w:t>с.п</w:t>
      </w:r>
      <w:proofErr w:type="spellEnd"/>
      <w: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hyperlink r:id="rId9" w:tgtFrame="_blank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adm</w:t>
        </w:r>
        <w:proofErr w:type="spellEnd"/>
        <w:r>
          <w:rPr>
            <w:rStyle w:val="a5"/>
          </w:rPr>
          <w:t>-</w:t>
        </w:r>
        <w:proofErr w:type="spellStart"/>
        <w:r>
          <w:rPr>
            <w:rStyle w:val="a5"/>
            <w:lang w:val="en-US"/>
          </w:rPr>
          <w:t>yantarnoe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  <w:r>
          <w:rPr>
            <w:rStyle w:val="a5"/>
          </w:rPr>
          <w:t>/</w:t>
        </w:r>
      </w:hyperlink>
    </w:p>
    <w:p w:rsidR="00063A89" w:rsidRDefault="00063A89" w:rsidP="00063A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       4</w:t>
      </w:r>
      <w:r>
        <w:rPr>
          <w:color w:val="000000"/>
        </w:rPr>
        <w:t>. Контроль исполнения настоящего решения возложить на постоянную комиссию по социальным вопросам, обеспечению законности и правопорядка, охране прав человека (Матросов А.П.).</w:t>
      </w:r>
    </w:p>
    <w:p w:rsidR="00063A89" w:rsidRDefault="00063A89" w:rsidP="00063A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       5</w:t>
      </w:r>
      <w:r>
        <w:rPr>
          <w:color w:val="000000"/>
        </w:rPr>
        <w:t>. Настоящее решение вступает в силу со дня его принятия.</w:t>
      </w:r>
    </w:p>
    <w:p w:rsidR="00063A89" w:rsidRDefault="00063A89" w:rsidP="00063A89">
      <w:pPr>
        <w:widowControl w:val="0"/>
        <w:autoSpaceDE w:val="0"/>
        <w:autoSpaceDN w:val="0"/>
        <w:adjustRightInd w:val="0"/>
        <w:ind w:left="-567"/>
        <w:rPr>
          <w:color w:val="000000"/>
        </w:rPr>
      </w:pPr>
    </w:p>
    <w:p w:rsidR="00063A89" w:rsidRDefault="00063A89" w:rsidP="00063A89">
      <w:pPr>
        <w:widowControl w:val="0"/>
        <w:autoSpaceDE w:val="0"/>
        <w:autoSpaceDN w:val="0"/>
        <w:adjustRightInd w:val="0"/>
        <w:jc w:val="both"/>
      </w:pPr>
      <w:proofErr w:type="spellStart"/>
      <w:r>
        <w:t>Зам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Совета </w:t>
      </w:r>
    </w:p>
    <w:p w:rsidR="00063A89" w:rsidRDefault="00063A89" w:rsidP="00063A89">
      <w:pPr>
        <w:widowControl w:val="0"/>
        <w:autoSpaceDE w:val="0"/>
        <w:autoSpaceDN w:val="0"/>
        <w:adjustRightInd w:val="0"/>
        <w:jc w:val="both"/>
      </w:pPr>
      <w:r>
        <w:t>местного самоуправления сельского</w:t>
      </w:r>
    </w:p>
    <w:p w:rsidR="00063A89" w:rsidRDefault="00063A89" w:rsidP="00063A89">
      <w:pPr>
        <w:widowControl w:val="0"/>
        <w:autoSpaceDE w:val="0"/>
        <w:autoSpaceDN w:val="0"/>
        <w:adjustRightInd w:val="0"/>
        <w:jc w:val="both"/>
      </w:pPr>
      <w:r>
        <w:t xml:space="preserve">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</w:p>
    <w:p w:rsidR="00063A89" w:rsidRDefault="00063A89" w:rsidP="00063A89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района КБР                                                         </w:t>
      </w:r>
      <w:r w:rsidR="00E846A3">
        <w:t xml:space="preserve">           </w:t>
      </w:r>
      <w:r>
        <w:t xml:space="preserve"> </w:t>
      </w:r>
      <w:proofErr w:type="spellStart"/>
      <w:r>
        <w:t>Л.В.Лебедева</w:t>
      </w:r>
      <w:proofErr w:type="spellEnd"/>
    </w:p>
    <w:p w:rsidR="00063A89" w:rsidRDefault="00063A89" w:rsidP="00063A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A89" w:rsidRDefault="00063A89" w:rsidP="00063A89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p w:rsidR="00317AC2" w:rsidRDefault="00317AC2"/>
    <w:sectPr w:rsidR="00317AC2" w:rsidSect="00063A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8B"/>
    <w:rsid w:val="00063A89"/>
    <w:rsid w:val="00317AC2"/>
    <w:rsid w:val="004F635E"/>
    <w:rsid w:val="00717F0D"/>
    <w:rsid w:val="009E6E8B"/>
    <w:rsid w:val="00E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3A8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63A8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uiPriority w:val="99"/>
    <w:rsid w:val="00063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3A8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63A8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uiPriority w:val="99"/>
    <w:rsid w:val="00063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93883E11E23BF6DE4140D32619A46181C2E9147DFF696EC8B147323EB0D406CEAD781B17272635D0C62t1q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113F82408AA57ED8310026337353524F051E394ACE6A67353DFEF5724K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-yantar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2025-06-24T11:32:00Z</cp:lastPrinted>
  <dcterms:created xsi:type="dcterms:W3CDTF">2025-06-24T11:38:00Z</dcterms:created>
  <dcterms:modified xsi:type="dcterms:W3CDTF">2025-06-24T11:38:00Z</dcterms:modified>
</cp:coreProperties>
</file>