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1D" w:rsidRDefault="00C8111D" w:rsidP="00C8111D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641025874" r:id="rId5"/>
        </w:object>
      </w:r>
    </w:p>
    <w:p w:rsidR="00C8111D" w:rsidRPr="009C0316" w:rsidRDefault="00C8111D" w:rsidP="00C8111D">
      <w:pPr>
        <w:ind w:left="540"/>
        <w:jc w:val="center"/>
        <w:rPr>
          <w:b/>
          <w:sz w:val="20"/>
          <w:szCs w:val="20"/>
        </w:rPr>
      </w:pPr>
      <w:r w:rsidRPr="009C0316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9C0316">
        <w:rPr>
          <w:b/>
          <w:sz w:val="20"/>
          <w:szCs w:val="20"/>
        </w:rPr>
        <w:t>ЯНТАРНОЕ</w:t>
      </w:r>
      <w:proofErr w:type="gramEnd"/>
      <w:r w:rsidRPr="009C0316">
        <w:rPr>
          <w:b/>
          <w:sz w:val="20"/>
          <w:szCs w:val="20"/>
        </w:rPr>
        <w:t xml:space="preserve">  ПРОХЛАДНЕНСКОГО  МУНИЦИПАЛЬНОГО  РАЙОНА</w:t>
      </w:r>
    </w:p>
    <w:p w:rsidR="00C8111D" w:rsidRPr="009C0316" w:rsidRDefault="00C8111D" w:rsidP="00C8111D">
      <w:pPr>
        <w:ind w:left="540"/>
        <w:jc w:val="center"/>
        <w:rPr>
          <w:b/>
          <w:sz w:val="20"/>
          <w:szCs w:val="20"/>
        </w:rPr>
      </w:pPr>
      <w:proofErr w:type="gramStart"/>
      <w:r w:rsidRPr="009C0316">
        <w:rPr>
          <w:b/>
          <w:sz w:val="20"/>
          <w:szCs w:val="20"/>
        </w:rPr>
        <w:t>КАБАРДИНО – БАЛКАРСКОЙ</w:t>
      </w:r>
      <w:proofErr w:type="gramEnd"/>
      <w:r w:rsidRPr="009C0316">
        <w:rPr>
          <w:b/>
          <w:sz w:val="20"/>
          <w:szCs w:val="20"/>
        </w:rPr>
        <w:t xml:space="preserve">  РЕСПУБЛИКИ</w:t>
      </w:r>
    </w:p>
    <w:p w:rsidR="00C8111D" w:rsidRPr="009C0316" w:rsidRDefault="00C8111D" w:rsidP="00C8111D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9C0316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9C0316">
        <w:rPr>
          <w:b/>
          <w:sz w:val="20"/>
          <w:szCs w:val="20"/>
          <w:lang w:val="en-US"/>
        </w:rPr>
        <w:t>I</w:t>
      </w:r>
      <w:proofErr w:type="gramEnd"/>
      <w:r w:rsidRPr="009C0316">
        <w:rPr>
          <w:b/>
          <w:sz w:val="20"/>
          <w:szCs w:val="20"/>
        </w:rPr>
        <w:t>ЫП</w:t>
      </w:r>
      <w:r w:rsidRPr="009C0316">
        <w:rPr>
          <w:b/>
          <w:sz w:val="20"/>
          <w:szCs w:val="20"/>
          <w:lang w:val="en-US"/>
        </w:rPr>
        <w:t>I</w:t>
      </w:r>
      <w:r w:rsidRPr="009C0316">
        <w:rPr>
          <w:b/>
          <w:sz w:val="20"/>
          <w:szCs w:val="20"/>
        </w:rPr>
        <w:t>Э СОВЕТ</w:t>
      </w:r>
    </w:p>
    <w:p w:rsidR="00C8111D" w:rsidRPr="009C0316" w:rsidRDefault="00C8111D" w:rsidP="00C8111D">
      <w:pPr>
        <w:ind w:left="540"/>
        <w:jc w:val="center"/>
        <w:rPr>
          <w:b/>
          <w:sz w:val="20"/>
          <w:szCs w:val="20"/>
        </w:rPr>
      </w:pPr>
      <w:r w:rsidRPr="009C0316">
        <w:rPr>
          <w:b/>
          <w:sz w:val="20"/>
          <w:szCs w:val="20"/>
        </w:rPr>
        <w:t>КЪАБАРТ</w:t>
      </w:r>
      <w:proofErr w:type="gramStart"/>
      <w:r w:rsidRPr="009C0316">
        <w:rPr>
          <w:b/>
          <w:sz w:val="20"/>
          <w:szCs w:val="20"/>
        </w:rPr>
        <w:t>Ы-</w:t>
      </w:r>
      <w:proofErr w:type="gramEnd"/>
      <w:r w:rsidRPr="009C0316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8111D" w:rsidRDefault="00C8111D" w:rsidP="00C8111D">
      <w:pPr>
        <w:ind w:left="540"/>
        <w:jc w:val="center"/>
        <w:rPr>
          <w:b/>
        </w:rPr>
      </w:pPr>
      <w:r w:rsidRPr="00E624AC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E624AC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C8111D" w:rsidRDefault="00C8111D" w:rsidP="00C8111D">
      <w:pPr>
        <w:rPr>
          <w:b/>
        </w:rPr>
      </w:pPr>
    </w:p>
    <w:p w:rsidR="00C8111D" w:rsidRDefault="00C8111D" w:rsidP="00C8111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C8111D" w:rsidRDefault="00C8111D" w:rsidP="00C8111D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C8111D" w:rsidRDefault="00C8111D" w:rsidP="00C8111D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C8111D" w:rsidRDefault="00C8111D" w:rsidP="00C8111D">
      <w:pPr>
        <w:ind w:left="540"/>
        <w:rPr>
          <w:b/>
        </w:rPr>
      </w:pPr>
    </w:p>
    <w:p w:rsidR="00C8111D" w:rsidRDefault="00C8111D" w:rsidP="00C8111D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28.10.2019года                                                       с.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C8111D" w:rsidRDefault="00C8111D" w:rsidP="00C8111D">
      <w:pPr>
        <w:ind w:left="540"/>
      </w:pPr>
    </w:p>
    <w:p w:rsidR="00C8111D" w:rsidRDefault="00C8111D" w:rsidP="00C8111D">
      <w:pPr>
        <w:ind w:left="540"/>
      </w:pPr>
      <w:r>
        <w:t xml:space="preserve">                                                    </w:t>
      </w:r>
    </w:p>
    <w:p w:rsidR="00C8111D" w:rsidRDefault="00C8111D" w:rsidP="00C811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№64/1</w:t>
      </w:r>
    </w:p>
    <w:p w:rsidR="00C8111D" w:rsidRPr="009C0316" w:rsidRDefault="00C8111D" w:rsidP="00C8111D">
      <w:pPr>
        <w:jc w:val="center"/>
        <w:rPr>
          <w:b/>
          <w:bCs/>
        </w:rPr>
      </w:pPr>
      <w:r w:rsidRPr="009C0316">
        <w:rPr>
          <w:b/>
          <w:bCs/>
        </w:rPr>
        <w:t xml:space="preserve">Совета местного самоуправления сельского поселения Янтарное </w:t>
      </w:r>
      <w:proofErr w:type="spellStart"/>
      <w:r w:rsidRPr="009C0316">
        <w:rPr>
          <w:b/>
          <w:bCs/>
        </w:rPr>
        <w:t>Прохладненского</w:t>
      </w:r>
      <w:proofErr w:type="spellEnd"/>
      <w:r w:rsidRPr="009C0316">
        <w:rPr>
          <w:b/>
          <w:bCs/>
        </w:rPr>
        <w:t xml:space="preserve"> муниципального района </w:t>
      </w:r>
      <w:proofErr w:type="spellStart"/>
      <w:proofErr w:type="gramStart"/>
      <w:r w:rsidRPr="009C0316">
        <w:rPr>
          <w:b/>
          <w:bCs/>
        </w:rPr>
        <w:t>Кабардино</w:t>
      </w:r>
      <w:proofErr w:type="spellEnd"/>
      <w:r w:rsidRPr="009C0316">
        <w:rPr>
          <w:b/>
          <w:bCs/>
        </w:rPr>
        <w:t xml:space="preserve"> – Балкарской</w:t>
      </w:r>
      <w:proofErr w:type="gramEnd"/>
      <w:r w:rsidRPr="009C0316">
        <w:rPr>
          <w:b/>
          <w:bCs/>
        </w:rPr>
        <w:t xml:space="preserve"> Республики </w:t>
      </w:r>
    </w:p>
    <w:p w:rsidR="00C8111D" w:rsidRPr="00F562C8" w:rsidRDefault="00C8111D" w:rsidP="00C8111D">
      <w:pPr>
        <w:jc w:val="center"/>
        <w:rPr>
          <w:bCs/>
        </w:rPr>
      </w:pPr>
    </w:p>
    <w:p w:rsidR="00C8111D" w:rsidRDefault="00C8111D" w:rsidP="00C8111D">
      <w:pPr>
        <w:ind w:right="2552"/>
        <w:rPr>
          <w:sz w:val="28"/>
          <w:szCs w:val="28"/>
        </w:rPr>
      </w:pPr>
    </w:p>
    <w:p w:rsidR="00C8111D" w:rsidRPr="009C0316" w:rsidRDefault="00C8111D" w:rsidP="00C8111D">
      <w:pPr>
        <w:ind w:right="2552"/>
        <w:jc w:val="both"/>
        <w:rPr>
          <w:sz w:val="28"/>
          <w:szCs w:val="28"/>
        </w:rPr>
      </w:pPr>
      <w:r w:rsidRPr="009C0316">
        <w:rPr>
          <w:sz w:val="28"/>
          <w:szCs w:val="28"/>
        </w:rPr>
        <w:t xml:space="preserve">«О внесении изменений в Решение  Совета местного самоуправления сельского поселения Янтарное </w:t>
      </w:r>
      <w:proofErr w:type="spellStart"/>
      <w:r w:rsidRPr="009C0316">
        <w:rPr>
          <w:sz w:val="28"/>
          <w:szCs w:val="28"/>
        </w:rPr>
        <w:t>Прохладненского</w:t>
      </w:r>
      <w:proofErr w:type="spellEnd"/>
      <w:r w:rsidRPr="009C0316">
        <w:rPr>
          <w:sz w:val="28"/>
          <w:szCs w:val="28"/>
        </w:rPr>
        <w:t xml:space="preserve"> муниципального района КБР от 30.10.2015г.  № 68/3 «Об установлении на территории муниципального образования сельского поселения Янтарное </w:t>
      </w:r>
      <w:proofErr w:type="spellStart"/>
      <w:r w:rsidRPr="009C0316">
        <w:rPr>
          <w:sz w:val="28"/>
          <w:szCs w:val="28"/>
        </w:rPr>
        <w:t>Прохладненского</w:t>
      </w:r>
      <w:proofErr w:type="spellEnd"/>
      <w:r w:rsidRPr="009C0316">
        <w:rPr>
          <w:sz w:val="28"/>
          <w:szCs w:val="28"/>
        </w:rPr>
        <w:t xml:space="preserve"> муниципального района Кабардино-Балкарской Республики налога на имущество физических лиц, исходя из кадастровой стоимости объектов налогообложения»</w:t>
      </w:r>
    </w:p>
    <w:p w:rsidR="00C8111D" w:rsidRPr="009C0316" w:rsidRDefault="00C8111D" w:rsidP="00C8111D">
      <w:pPr>
        <w:ind w:right="5528"/>
        <w:rPr>
          <w:sz w:val="28"/>
          <w:szCs w:val="28"/>
        </w:rPr>
      </w:pPr>
    </w:p>
    <w:p w:rsidR="00C8111D" w:rsidRPr="009C0316" w:rsidRDefault="00C8111D" w:rsidP="00C8111D">
      <w:pPr>
        <w:ind w:firstLine="567"/>
        <w:jc w:val="both"/>
        <w:rPr>
          <w:sz w:val="28"/>
          <w:szCs w:val="28"/>
        </w:rPr>
      </w:pPr>
      <w:proofErr w:type="gramStart"/>
      <w:r w:rsidRPr="009C0316">
        <w:rPr>
          <w:sz w:val="28"/>
          <w:szCs w:val="28"/>
        </w:rPr>
        <w:t>В соответствии с Федеральным законом от 06.10.2003г. №131–ФЗ «Об общих принципах организации местного самоуправления в Российской Федерации», с главой 32  Налогового кодекса Российской Федерации, Федеральным законом от 23.11.2015 года №320-ФЗ «О внесении изменений в часть вторую Налогового кодекса РФ», Законом Кабардино-Балкарской Республики от 13 ноября 2015 года №43-РЗ «Об установлении единой даты начала применения на территории Кабардино-Балкарской Республики порядка</w:t>
      </w:r>
      <w:proofErr w:type="gramEnd"/>
      <w:r w:rsidRPr="009C0316">
        <w:rPr>
          <w:sz w:val="28"/>
          <w:szCs w:val="28"/>
        </w:rPr>
        <w:t xml:space="preserve"> определения налоговой базы по налогу на имущество физических лиц </w:t>
      </w:r>
      <w:proofErr w:type="gramStart"/>
      <w:r w:rsidRPr="009C0316">
        <w:rPr>
          <w:sz w:val="28"/>
          <w:szCs w:val="28"/>
        </w:rPr>
        <w:t>исходя из кадастровой стоимо</w:t>
      </w:r>
      <w:r>
        <w:rPr>
          <w:sz w:val="28"/>
          <w:szCs w:val="28"/>
        </w:rPr>
        <w:t xml:space="preserve">сти объектов налогообложения», </w:t>
      </w:r>
      <w:r w:rsidRPr="009C0316">
        <w:rPr>
          <w:sz w:val="28"/>
          <w:szCs w:val="28"/>
        </w:rPr>
        <w:t xml:space="preserve">Уставом сельского поселения Янтарное  </w:t>
      </w:r>
      <w:proofErr w:type="spellStart"/>
      <w:r w:rsidRPr="009C0316">
        <w:rPr>
          <w:sz w:val="28"/>
          <w:szCs w:val="28"/>
        </w:rPr>
        <w:t>Прохладненского</w:t>
      </w:r>
      <w:proofErr w:type="spellEnd"/>
      <w:r w:rsidRPr="009C0316">
        <w:rPr>
          <w:sz w:val="28"/>
          <w:szCs w:val="28"/>
        </w:rPr>
        <w:t xml:space="preserve"> муниципального района КБР, Совет местного самоуправления сельского поселения Янтарное </w:t>
      </w:r>
      <w:proofErr w:type="spellStart"/>
      <w:r w:rsidRPr="009C0316">
        <w:rPr>
          <w:sz w:val="28"/>
          <w:szCs w:val="28"/>
        </w:rPr>
        <w:t>Прохладненского</w:t>
      </w:r>
      <w:proofErr w:type="spellEnd"/>
      <w:r w:rsidRPr="009C0316">
        <w:rPr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 xml:space="preserve">  </w:t>
      </w:r>
      <w:r w:rsidRPr="009C0316">
        <w:rPr>
          <w:b/>
          <w:sz w:val="28"/>
          <w:szCs w:val="28"/>
        </w:rPr>
        <w:t>РЕШИЛ</w:t>
      </w:r>
      <w:proofErr w:type="gramEnd"/>
      <w:r w:rsidRPr="009C0316">
        <w:rPr>
          <w:b/>
          <w:sz w:val="28"/>
          <w:szCs w:val="28"/>
        </w:rPr>
        <w:t>:</w:t>
      </w:r>
    </w:p>
    <w:p w:rsidR="00C8111D" w:rsidRPr="009C0316" w:rsidRDefault="00C8111D" w:rsidP="00C8111D">
      <w:pPr>
        <w:ind w:firstLine="567"/>
        <w:jc w:val="center"/>
        <w:rPr>
          <w:sz w:val="28"/>
          <w:szCs w:val="28"/>
        </w:rPr>
      </w:pPr>
    </w:p>
    <w:p w:rsidR="00C8111D" w:rsidRPr="009C0316" w:rsidRDefault="00C8111D" w:rsidP="00C8111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C0316">
        <w:rPr>
          <w:sz w:val="28"/>
          <w:szCs w:val="28"/>
        </w:rPr>
        <w:lastRenderedPageBreak/>
        <w:t xml:space="preserve">1. Внести в Решение сессии Совета местного самоуправления сельского поселения Янтарное </w:t>
      </w:r>
      <w:proofErr w:type="spellStart"/>
      <w:r w:rsidRPr="009C0316">
        <w:rPr>
          <w:sz w:val="28"/>
          <w:szCs w:val="28"/>
        </w:rPr>
        <w:t>Прохладненского</w:t>
      </w:r>
      <w:proofErr w:type="spellEnd"/>
      <w:r w:rsidRPr="009C0316">
        <w:rPr>
          <w:sz w:val="28"/>
          <w:szCs w:val="28"/>
        </w:rPr>
        <w:t xml:space="preserve"> муниципального района КБР от 30.10.2015г. № 68/3 «Об установлении на территории муниципального образования сельского поселения Янтарное </w:t>
      </w:r>
      <w:proofErr w:type="spellStart"/>
      <w:r w:rsidRPr="009C0316">
        <w:rPr>
          <w:sz w:val="28"/>
          <w:szCs w:val="28"/>
        </w:rPr>
        <w:t>Прохладненского</w:t>
      </w:r>
      <w:proofErr w:type="spellEnd"/>
      <w:r w:rsidRPr="009C0316">
        <w:rPr>
          <w:sz w:val="28"/>
          <w:szCs w:val="28"/>
        </w:rPr>
        <w:t xml:space="preserve"> муниципального района Кабардино-Балкарской Республики налога на имущество физических лиц, исходя из кадастровой стоимости объектов налогообложения» (далее – Решение) следующие изменения и дополнения:</w:t>
      </w:r>
    </w:p>
    <w:p w:rsidR="00C8111D" w:rsidRPr="009C0316" w:rsidRDefault="00C8111D" w:rsidP="00C811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316">
        <w:rPr>
          <w:sz w:val="28"/>
          <w:szCs w:val="28"/>
        </w:rPr>
        <w:t xml:space="preserve">1.1. </w:t>
      </w:r>
      <w:hyperlink r:id="rId6" w:history="1">
        <w:r w:rsidRPr="009C0316">
          <w:rPr>
            <w:sz w:val="28"/>
            <w:szCs w:val="28"/>
          </w:rPr>
          <w:t xml:space="preserve"> Пункт </w:t>
        </w:r>
      </w:hyperlink>
      <w:r w:rsidRPr="009C0316">
        <w:rPr>
          <w:sz w:val="28"/>
          <w:szCs w:val="28"/>
        </w:rPr>
        <w:t>2 Решения изложить в новой редакции:</w:t>
      </w:r>
    </w:p>
    <w:p w:rsidR="00C8111D" w:rsidRPr="009C0316" w:rsidRDefault="00C8111D" w:rsidP="00C8111D">
      <w:pPr>
        <w:ind w:firstLine="567"/>
        <w:jc w:val="both"/>
        <w:rPr>
          <w:sz w:val="28"/>
          <w:szCs w:val="28"/>
        </w:rPr>
      </w:pPr>
      <w:r w:rsidRPr="009C0316">
        <w:rPr>
          <w:sz w:val="28"/>
          <w:szCs w:val="28"/>
        </w:rPr>
        <w:t xml:space="preserve">«Признать в соответствии со ст. 401 НК РФ объектами налогообложения расположенное в пределах муниципального образования сельского поселения Янтарное </w:t>
      </w:r>
      <w:proofErr w:type="spellStart"/>
      <w:r w:rsidRPr="009C0316">
        <w:rPr>
          <w:sz w:val="28"/>
          <w:szCs w:val="28"/>
        </w:rPr>
        <w:t>Прохладненского</w:t>
      </w:r>
      <w:proofErr w:type="spellEnd"/>
      <w:r w:rsidRPr="009C0316">
        <w:rPr>
          <w:sz w:val="28"/>
          <w:szCs w:val="28"/>
        </w:rPr>
        <w:t xml:space="preserve"> муниципального района Кабардино-Балкарской Республики следующее имущество:</w:t>
      </w:r>
    </w:p>
    <w:p w:rsidR="00C8111D" w:rsidRPr="009C0316" w:rsidRDefault="00C8111D" w:rsidP="00C811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0316">
        <w:rPr>
          <w:sz w:val="28"/>
          <w:szCs w:val="28"/>
        </w:rPr>
        <w:t xml:space="preserve">        </w:t>
      </w:r>
      <w:r w:rsidRPr="009C0316">
        <w:rPr>
          <w:bCs/>
          <w:sz w:val="28"/>
          <w:szCs w:val="28"/>
        </w:rPr>
        <w:t>1) жилой дом;</w:t>
      </w:r>
    </w:p>
    <w:p w:rsidR="00C8111D" w:rsidRPr="009C0316" w:rsidRDefault="00C8111D" w:rsidP="00C811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C0316">
        <w:rPr>
          <w:bCs/>
          <w:sz w:val="28"/>
          <w:szCs w:val="28"/>
        </w:rPr>
        <w:t>2) квартира, комната;</w:t>
      </w:r>
    </w:p>
    <w:p w:rsidR="00C8111D" w:rsidRPr="009C0316" w:rsidRDefault="00C8111D" w:rsidP="00C811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C0316">
        <w:rPr>
          <w:bCs/>
          <w:sz w:val="28"/>
          <w:szCs w:val="28"/>
        </w:rPr>
        <w:t xml:space="preserve">3) гараж, </w:t>
      </w:r>
      <w:proofErr w:type="spellStart"/>
      <w:r w:rsidRPr="009C0316">
        <w:rPr>
          <w:bCs/>
          <w:sz w:val="28"/>
          <w:szCs w:val="28"/>
        </w:rPr>
        <w:t>машино-место</w:t>
      </w:r>
      <w:proofErr w:type="spellEnd"/>
      <w:r w:rsidRPr="009C0316">
        <w:rPr>
          <w:bCs/>
          <w:sz w:val="28"/>
          <w:szCs w:val="28"/>
        </w:rPr>
        <w:t>;</w:t>
      </w:r>
    </w:p>
    <w:p w:rsidR="00C8111D" w:rsidRPr="009C0316" w:rsidRDefault="00C8111D" w:rsidP="00C811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C0316">
        <w:rPr>
          <w:bCs/>
          <w:sz w:val="28"/>
          <w:szCs w:val="28"/>
        </w:rPr>
        <w:t xml:space="preserve">4) </w:t>
      </w:r>
      <w:hyperlink r:id="rId7" w:history="1">
        <w:r w:rsidRPr="009C0316">
          <w:rPr>
            <w:bCs/>
            <w:sz w:val="28"/>
            <w:szCs w:val="28"/>
          </w:rPr>
          <w:t>единый недвижимый комплекс</w:t>
        </w:r>
      </w:hyperlink>
      <w:r w:rsidRPr="009C0316">
        <w:rPr>
          <w:bCs/>
          <w:sz w:val="28"/>
          <w:szCs w:val="28"/>
        </w:rPr>
        <w:t>;</w:t>
      </w:r>
    </w:p>
    <w:p w:rsidR="00C8111D" w:rsidRPr="009C0316" w:rsidRDefault="00C8111D" w:rsidP="00C811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C0316">
        <w:rPr>
          <w:bCs/>
          <w:sz w:val="28"/>
          <w:szCs w:val="28"/>
        </w:rPr>
        <w:t>5) объект незавершенного строительства;</w:t>
      </w:r>
    </w:p>
    <w:p w:rsidR="00C8111D" w:rsidRPr="009C0316" w:rsidRDefault="00C8111D" w:rsidP="00C811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C0316">
        <w:rPr>
          <w:bCs/>
          <w:sz w:val="28"/>
          <w:szCs w:val="28"/>
        </w:rPr>
        <w:t>6) иные здание, строение, сооружение, помещение.</w:t>
      </w:r>
    </w:p>
    <w:p w:rsidR="00C8111D" w:rsidRPr="009C0316" w:rsidRDefault="00C8111D" w:rsidP="00C811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0316">
        <w:rPr>
          <w:rFonts w:eastAsiaTheme="minorHAnsi"/>
          <w:sz w:val="28"/>
          <w:szCs w:val="28"/>
          <w:lang w:eastAsia="en-US"/>
        </w:rPr>
        <w:t>В целях настоящей главы "дома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строительства", относятся к жилым домам.</w:t>
      </w:r>
    </w:p>
    <w:p w:rsidR="00C8111D" w:rsidRPr="009C0316" w:rsidRDefault="00C8111D" w:rsidP="00C811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316">
        <w:rPr>
          <w:bCs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</w:t>
      </w:r>
      <w:r w:rsidRPr="009C0316">
        <w:rPr>
          <w:sz w:val="28"/>
          <w:szCs w:val="28"/>
        </w:rPr>
        <w:t>».</w:t>
      </w:r>
    </w:p>
    <w:p w:rsidR="00C8111D" w:rsidRPr="009C0316" w:rsidRDefault="00C8111D" w:rsidP="00C811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316">
        <w:rPr>
          <w:sz w:val="28"/>
          <w:szCs w:val="28"/>
        </w:rPr>
        <w:t xml:space="preserve">1.2. </w:t>
      </w:r>
      <w:hyperlink r:id="rId8" w:history="1">
        <w:r w:rsidRPr="009C0316">
          <w:rPr>
            <w:sz w:val="28"/>
            <w:szCs w:val="28"/>
          </w:rPr>
          <w:t xml:space="preserve"> Пункт </w:t>
        </w:r>
      </w:hyperlink>
      <w:r w:rsidRPr="009C0316">
        <w:rPr>
          <w:sz w:val="28"/>
          <w:szCs w:val="28"/>
        </w:rPr>
        <w:t>3 Решения изложить в новой редакции:</w:t>
      </w:r>
    </w:p>
    <w:p w:rsidR="00C8111D" w:rsidRPr="009C0316" w:rsidRDefault="00C8111D" w:rsidP="00C8111D">
      <w:pPr>
        <w:ind w:firstLine="567"/>
        <w:jc w:val="both"/>
        <w:rPr>
          <w:sz w:val="28"/>
          <w:szCs w:val="28"/>
        </w:rPr>
      </w:pPr>
      <w:r w:rsidRPr="009C0316">
        <w:rPr>
          <w:sz w:val="28"/>
          <w:szCs w:val="28"/>
        </w:rPr>
        <w:t>«</w:t>
      </w:r>
      <w:r w:rsidRPr="009C0316">
        <w:rPr>
          <w:bCs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</w:t>
      </w:r>
      <w:r w:rsidRPr="009C0316">
        <w:rPr>
          <w:sz w:val="28"/>
          <w:szCs w:val="28"/>
        </w:rPr>
        <w:t>».</w:t>
      </w:r>
    </w:p>
    <w:p w:rsidR="00C8111D" w:rsidRPr="009C0316" w:rsidRDefault="00C8111D" w:rsidP="00C811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316">
        <w:rPr>
          <w:sz w:val="28"/>
          <w:szCs w:val="28"/>
        </w:rPr>
        <w:t xml:space="preserve">1.3. </w:t>
      </w:r>
      <w:hyperlink r:id="rId9" w:history="1">
        <w:r w:rsidRPr="009C0316">
          <w:rPr>
            <w:sz w:val="28"/>
            <w:szCs w:val="28"/>
          </w:rPr>
          <w:t xml:space="preserve"> Пункт </w:t>
        </w:r>
      </w:hyperlink>
      <w:r w:rsidRPr="009C0316">
        <w:rPr>
          <w:sz w:val="28"/>
          <w:szCs w:val="28"/>
        </w:rPr>
        <w:t>4 Решения изложить в новой редакции:</w:t>
      </w:r>
    </w:p>
    <w:p w:rsidR="00C8111D" w:rsidRPr="009C0316" w:rsidRDefault="00C8111D" w:rsidP="00C8111D">
      <w:pPr>
        <w:ind w:firstLine="567"/>
        <w:jc w:val="both"/>
        <w:rPr>
          <w:sz w:val="28"/>
          <w:szCs w:val="28"/>
        </w:rPr>
      </w:pPr>
      <w:r w:rsidRPr="009C0316">
        <w:rPr>
          <w:sz w:val="28"/>
          <w:szCs w:val="28"/>
        </w:rPr>
        <w:t>«Установить в соответствии со ст. 406 НК РФ налоговые ставки в процентах, исходя из кадастровой стоимости объекта налогообложения в следующих размерах:</w:t>
      </w:r>
    </w:p>
    <w:p w:rsidR="00C8111D" w:rsidRPr="009C0316" w:rsidRDefault="00C8111D" w:rsidP="00C811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0316">
        <w:rPr>
          <w:rFonts w:eastAsiaTheme="minorHAnsi"/>
          <w:sz w:val="28"/>
          <w:szCs w:val="28"/>
          <w:lang w:eastAsia="en-US"/>
        </w:rPr>
        <w:t>1) 0,3 процента в отношении:</w:t>
      </w:r>
    </w:p>
    <w:p w:rsidR="00C8111D" w:rsidRPr="009C0316" w:rsidRDefault="00C8111D" w:rsidP="00C811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C0316">
        <w:rPr>
          <w:rFonts w:eastAsiaTheme="minorHAnsi"/>
          <w:sz w:val="28"/>
          <w:szCs w:val="28"/>
          <w:lang w:eastAsia="en-US"/>
        </w:rPr>
        <w:t>жилых домов, частей жилых домов, квартир, частей квартир, комнат;</w:t>
      </w:r>
    </w:p>
    <w:p w:rsidR="00C8111D" w:rsidRPr="009C0316" w:rsidRDefault="00C8111D" w:rsidP="00C811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C0316">
        <w:rPr>
          <w:rFonts w:eastAsiaTheme="minorHAnsi"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8111D" w:rsidRPr="009C0316" w:rsidRDefault="00C8111D" w:rsidP="00C811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C0316">
        <w:rPr>
          <w:rFonts w:eastAsiaTheme="minorHAnsi"/>
          <w:sz w:val="28"/>
          <w:szCs w:val="28"/>
          <w:lang w:eastAsia="en-US"/>
        </w:rPr>
        <w:t>единых недвижимых комплексов, в состав которых входит хотя бы один жилой дом;</w:t>
      </w:r>
    </w:p>
    <w:p w:rsidR="00C8111D" w:rsidRPr="009C0316" w:rsidRDefault="00C8111D" w:rsidP="00C811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C0316">
        <w:rPr>
          <w:rFonts w:eastAsiaTheme="minorHAnsi"/>
          <w:sz w:val="28"/>
          <w:szCs w:val="28"/>
          <w:lang w:eastAsia="en-US"/>
        </w:rPr>
        <w:t xml:space="preserve">гаражей и </w:t>
      </w:r>
      <w:proofErr w:type="spellStart"/>
      <w:r w:rsidRPr="009C0316">
        <w:rPr>
          <w:rFonts w:eastAsiaTheme="minorHAnsi"/>
          <w:sz w:val="28"/>
          <w:szCs w:val="28"/>
          <w:lang w:eastAsia="en-US"/>
        </w:rPr>
        <w:t>машино-мест</w:t>
      </w:r>
      <w:proofErr w:type="spellEnd"/>
      <w:r w:rsidRPr="009C0316">
        <w:rPr>
          <w:rFonts w:eastAsiaTheme="minorHAnsi"/>
          <w:sz w:val="28"/>
          <w:szCs w:val="28"/>
          <w:lang w:eastAsia="en-US"/>
        </w:rPr>
        <w:t xml:space="preserve">, в том числе расположенных в объектах налогообложения, указанных в </w:t>
      </w:r>
      <w:hyperlink w:anchor="Par10" w:history="1">
        <w:r w:rsidRPr="009C0316">
          <w:rPr>
            <w:rFonts w:eastAsiaTheme="minorHAnsi"/>
            <w:sz w:val="28"/>
            <w:szCs w:val="28"/>
            <w:lang w:eastAsia="en-US"/>
          </w:rPr>
          <w:t>подпункте 2</w:t>
        </w:r>
      </w:hyperlink>
      <w:r w:rsidRPr="009C0316">
        <w:rPr>
          <w:rFonts w:eastAsiaTheme="minorHAnsi"/>
          <w:sz w:val="28"/>
          <w:szCs w:val="28"/>
          <w:lang w:eastAsia="en-US"/>
        </w:rPr>
        <w:t xml:space="preserve"> настоящего пункта;</w:t>
      </w:r>
    </w:p>
    <w:p w:rsidR="00C8111D" w:rsidRPr="009C0316" w:rsidRDefault="00C8111D" w:rsidP="00C811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C0316">
        <w:rPr>
          <w:rFonts w:eastAsiaTheme="minorHAnsi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8111D" w:rsidRPr="009C0316" w:rsidRDefault="00C8111D" w:rsidP="00C811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0" w:name="Par10"/>
      <w:bookmarkEnd w:id="0"/>
      <w:r w:rsidRPr="009C0316">
        <w:rPr>
          <w:rFonts w:eastAsiaTheme="minorHAnsi"/>
          <w:sz w:val="28"/>
          <w:szCs w:val="28"/>
          <w:lang w:eastAsia="en-US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10" w:history="1">
        <w:r w:rsidRPr="009C0316">
          <w:rPr>
            <w:rFonts w:eastAsiaTheme="minorHAnsi"/>
            <w:sz w:val="28"/>
            <w:szCs w:val="28"/>
            <w:lang w:eastAsia="en-US"/>
          </w:rPr>
          <w:t>пунктом 7 статьи 378.2</w:t>
        </w:r>
      </w:hyperlink>
      <w:r w:rsidRPr="009C0316">
        <w:rPr>
          <w:rFonts w:eastAsiaTheme="minorHAnsi"/>
          <w:sz w:val="28"/>
          <w:szCs w:val="28"/>
          <w:lang w:eastAsia="en-US"/>
        </w:rPr>
        <w:t xml:space="preserve"> Налогового </w:t>
      </w:r>
      <w:r w:rsidRPr="009C0316">
        <w:rPr>
          <w:rFonts w:eastAsiaTheme="minorHAnsi"/>
          <w:sz w:val="28"/>
          <w:szCs w:val="28"/>
          <w:lang w:eastAsia="en-US"/>
        </w:rPr>
        <w:lastRenderedPageBreak/>
        <w:t xml:space="preserve">Кодекса, в отношении объектов налогообложения, предусмотренных </w:t>
      </w:r>
      <w:hyperlink r:id="rId11" w:history="1">
        <w:r w:rsidRPr="009C0316">
          <w:rPr>
            <w:rFonts w:eastAsiaTheme="minorHAnsi"/>
            <w:sz w:val="28"/>
            <w:szCs w:val="28"/>
            <w:lang w:eastAsia="en-US"/>
          </w:rPr>
          <w:t>абзацем вторым пункта 10 статьи 378.2</w:t>
        </w:r>
      </w:hyperlink>
      <w:r w:rsidRPr="009C0316">
        <w:rPr>
          <w:rFonts w:eastAsiaTheme="minorHAnsi"/>
          <w:sz w:val="28"/>
          <w:szCs w:val="28"/>
          <w:lang w:eastAsia="en-US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C8111D" w:rsidRPr="009C0316" w:rsidRDefault="00C8111D" w:rsidP="00C811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C0316">
        <w:rPr>
          <w:rFonts w:eastAsiaTheme="minorHAnsi"/>
          <w:sz w:val="28"/>
          <w:szCs w:val="28"/>
          <w:lang w:eastAsia="en-US"/>
        </w:rPr>
        <w:t>3) 0,5 процента в отношении прочих объектов налогообложения.</w:t>
      </w:r>
    </w:p>
    <w:p w:rsidR="00C8111D" w:rsidRPr="009C0316" w:rsidRDefault="00C8111D" w:rsidP="00C8111D">
      <w:pPr>
        <w:spacing w:line="240" w:lineRule="atLeast"/>
        <w:ind w:firstLine="284"/>
        <w:jc w:val="both"/>
        <w:rPr>
          <w:sz w:val="28"/>
          <w:szCs w:val="28"/>
        </w:rPr>
      </w:pPr>
      <w:r w:rsidRPr="009C0316">
        <w:rPr>
          <w:sz w:val="28"/>
          <w:szCs w:val="28"/>
        </w:rPr>
        <w:t xml:space="preserve">2. </w:t>
      </w:r>
      <w:proofErr w:type="gramStart"/>
      <w:r w:rsidRPr="009C0316">
        <w:rPr>
          <w:sz w:val="28"/>
          <w:szCs w:val="28"/>
        </w:rPr>
        <w:t>Контроль за</w:t>
      </w:r>
      <w:proofErr w:type="gramEnd"/>
      <w:r w:rsidRPr="009C0316">
        <w:rPr>
          <w:sz w:val="28"/>
          <w:szCs w:val="28"/>
        </w:rPr>
        <w:t xml:space="preserve"> исполнением настоящего Решения возложить на постоянно действующую комиссию по экономике, финансам, учёту и бытовому обслуживанию (</w:t>
      </w:r>
      <w:r>
        <w:rPr>
          <w:sz w:val="28"/>
          <w:szCs w:val="28"/>
        </w:rPr>
        <w:t>Гапонова С.М.</w:t>
      </w:r>
      <w:r w:rsidRPr="009C0316">
        <w:rPr>
          <w:sz w:val="28"/>
          <w:szCs w:val="28"/>
        </w:rPr>
        <w:t>).</w:t>
      </w:r>
    </w:p>
    <w:p w:rsidR="00C8111D" w:rsidRPr="009C0316" w:rsidRDefault="00C8111D" w:rsidP="00C8111D">
      <w:pPr>
        <w:pStyle w:val="a3"/>
        <w:ind w:left="0"/>
        <w:jc w:val="both"/>
        <w:rPr>
          <w:sz w:val="28"/>
          <w:szCs w:val="28"/>
        </w:rPr>
      </w:pPr>
      <w:r w:rsidRPr="009C0316">
        <w:rPr>
          <w:sz w:val="28"/>
          <w:szCs w:val="28"/>
        </w:rPr>
        <w:t xml:space="preserve">     3. Настоящее Решение подлежит размещению на официальном сайте с.п</w:t>
      </w:r>
      <w:proofErr w:type="gramStart"/>
      <w:r w:rsidRPr="009C0316">
        <w:rPr>
          <w:sz w:val="28"/>
          <w:szCs w:val="28"/>
        </w:rPr>
        <w:t>.Я</w:t>
      </w:r>
      <w:proofErr w:type="gramEnd"/>
      <w:r w:rsidRPr="009C0316">
        <w:rPr>
          <w:sz w:val="28"/>
          <w:szCs w:val="28"/>
        </w:rPr>
        <w:t xml:space="preserve">нтарное </w:t>
      </w:r>
      <w:proofErr w:type="spellStart"/>
      <w:r w:rsidRPr="009C0316">
        <w:rPr>
          <w:sz w:val="28"/>
          <w:szCs w:val="28"/>
        </w:rPr>
        <w:t>Прохладеннского</w:t>
      </w:r>
      <w:proofErr w:type="spellEnd"/>
      <w:r w:rsidRPr="009C0316">
        <w:rPr>
          <w:sz w:val="28"/>
          <w:szCs w:val="28"/>
        </w:rPr>
        <w:t xml:space="preserve"> муниципального района </w:t>
      </w:r>
      <w:r w:rsidRPr="009C0316">
        <w:rPr>
          <w:rFonts w:eastAsia="Calibri"/>
          <w:sz w:val="28"/>
          <w:szCs w:val="28"/>
        </w:rPr>
        <w:t>http://</w:t>
      </w:r>
      <w:r w:rsidRPr="009C0316">
        <w:rPr>
          <w:sz w:val="28"/>
          <w:szCs w:val="28"/>
        </w:rPr>
        <w:t xml:space="preserve"> </w:t>
      </w:r>
      <w:proofErr w:type="spellStart"/>
      <w:r w:rsidRPr="009C0316">
        <w:rPr>
          <w:sz w:val="28"/>
          <w:szCs w:val="28"/>
          <w:lang w:val="en-US"/>
        </w:rPr>
        <w:t>adm</w:t>
      </w:r>
      <w:proofErr w:type="spellEnd"/>
      <w:r w:rsidRPr="009C0316">
        <w:rPr>
          <w:sz w:val="28"/>
          <w:szCs w:val="28"/>
        </w:rPr>
        <w:t>-</w:t>
      </w:r>
      <w:proofErr w:type="spellStart"/>
      <w:r w:rsidRPr="009C0316">
        <w:rPr>
          <w:sz w:val="28"/>
          <w:szCs w:val="28"/>
          <w:lang w:val="en-US"/>
        </w:rPr>
        <w:t>yantarnoe</w:t>
      </w:r>
      <w:proofErr w:type="spellEnd"/>
      <w:r w:rsidRPr="009C0316">
        <w:rPr>
          <w:rFonts w:eastAsia="Calibri"/>
          <w:sz w:val="28"/>
          <w:szCs w:val="28"/>
        </w:rPr>
        <w:t>.</w:t>
      </w:r>
      <w:proofErr w:type="spellStart"/>
      <w:r w:rsidRPr="009C0316">
        <w:rPr>
          <w:rFonts w:eastAsia="Calibri"/>
          <w:sz w:val="28"/>
          <w:szCs w:val="28"/>
        </w:rPr>
        <w:t>ru</w:t>
      </w:r>
      <w:proofErr w:type="spellEnd"/>
      <w:r w:rsidRPr="009C0316">
        <w:rPr>
          <w:sz w:val="28"/>
          <w:szCs w:val="28"/>
        </w:rPr>
        <w:t>.</w:t>
      </w:r>
    </w:p>
    <w:p w:rsidR="00C8111D" w:rsidRPr="009C0316" w:rsidRDefault="00C8111D" w:rsidP="00C8111D">
      <w:pPr>
        <w:pStyle w:val="a3"/>
        <w:ind w:left="0"/>
        <w:jc w:val="both"/>
        <w:rPr>
          <w:sz w:val="28"/>
          <w:szCs w:val="28"/>
        </w:rPr>
      </w:pPr>
      <w:r w:rsidRPr="009C0316">
        <w:rPr>
          <w:sz w:val="28"/>
          <w:szCs w:val="28"/>
        </w:rPr>
        <w:t xml:space="preserve">     4. Настоящее Решение вступает в силу по истечении одного месяца со дня его официального опубликования и распространяется на правоотношения, возникшие с 1 января 2020 года.</w:t>
      </w:r>
    </w:p>
    <w:p w:rsidR="00C8111D" w:rsidRDefault="00C8111D" w:rsidP="00C8111D">
      <w:pPr>
        <w:autoSpaceDE w:val="0"/>
        <w:autoSpaceDN w:val="0"/>
        <w:adjustRightInd w:val="0"/>
        <w:ind w:firstLine="284"/>
        <w:jc w:val="both"/>
      </w:pPr>
    </w:p>
    <w:p w:rsidR="00C8111D" w:rsidRDefault="00C8111D" w:rsidP="00C8111D">
      <w:pPr>
        <w:autoSpaceDE w:val="0"/>
        <w:autoSpaceDN w:val="0"/>
        <w:adjustRightInd w:val="0"/>
        <w:ind w:firstLine="284"/>
        <w:jc w:val="both"/>
      </w:pPr>
    </w:p>
    <w:p w:rsidR="00C8111D" w:rsidRPr="00B1418E" w:rsidRDefault="00C8111D" w:rsidP="00C8111D">
      <w:pPr>
        <w:autoSpaceDE w:val="0"/>
        <w:autoSpaceDN w:val="0"/>
        <w:adjustRightInd w:val="0"/>
        <w:ind w:firstLine="284"/>
        <w:jc w:val="both"/>
      </w:pPr>
    </w:p>
    <w:p w:rsidR="00C8111D" w:rsidRDefault="00C8111D" w:rsidP="00C8111D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C8111D" w:rsidRDefault="00C8111D" w:rsidP="00C8111D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C8111D" w:rsidRDefault="00C8111D" w:rsidP="00C8111D">
      <w:pPr>
        <w:spacing w:after="200" w:line="276" w:lineRule="auto"/>
      </w:pPr>
      <w:r>
        <w:rPr>
          <w:sz w:val="30"/>
          <w:szCs w:val="30"/>
        </w:rPr>
        <w:t xml:space="preserve">Кабардино-Балкарской Республики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  <w:r>
        <w:t xml:space="preserve"> </w:t>
      </w:r>
    </w:p>
    <w:p w:rsidR="00C8111D" w:rsidRDefault="00C8111D" w:rsidP="00C8111D">
      <w:pPr>
        <w:tabs>
          <w:tab w:val="left" w:pos="802"/>
        </w:tabs>
        <w:ind w:firstLine="567"/>
        <w:jc w:val="both"/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C8111D" w:rsidRDefault="00C8111D" w:rsidP="00C8111D">
      <w:pPr>
        <w:rPr>
          <w:sz w:val="28"/>
          <w:szCs w:val="28"/>
        </w:rPr>
      </w:pPr>
    </w:p>
    <w:p w:rsidR="00D86B0F" w:rsidRDefault="00D86B0F"/>
    <w:sectPr w:rsidR="00D86B0F" w:rsidSect="00D8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11D"/>
    <w:rsid w:val="00C8111D"/>
    <w:rsid w:val="00D8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6F0B3BB3A43C2164E7107F740A4B7877F32912098F6F127E7EB447588CA7E9DF053DA3603B7C6BEF84D14f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416629F9983072FA7FA41C02560B46DF353C6D819E71E1041562327D4945836C5857DA7F38A185B666A7BACF335B3E899C8A9DFBLAG6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56F0B3BB3A43C2164E7107F740A4B7877F32912098F6F127E7EB447588CA7E9DF053DA3603B7C6BEF84D14fDG" TargetMode="External"/><Relationship Id="rId11" Type="http://schemas.openxmlformats.org/officeDocument/2006/relationships/hyperlink" Target="consultantplus://offline/ref=48E590DA67BAD1133C6A602B3201FB6ADEE861821DA41C42B39F3491E7D5A5F9753C988247A6841AAAF56694698EA4E81BA457B97D54d1K0O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48E590DA67BAD1133C6A602B3201FB6ADEE861821DA41C42B39F3491E7D5A5F9753C988242A1891AAAF56694698EA4E81BA457B97D54d1K0O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B256F0B3BB3A43C2164E7107F740A4B7877F32912098F6F127E7EB447588CA7E9DF053DA3603B7C6BEF84D14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955</Words>
  <Characters>5450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2020-01-20T08:33:00Z</cp:lastPrinted>
  <dcterms:created xsi:type="dcterms:W3CDTF">2020-01-20T08:31:00Z</dcterms:created>
  <dcterms:modified xsi:type="dcterms:W3CDTF">2020-01-20T08:44:00Z</dcterms:modified>
</cp:coreProperties>
</file>