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DC" w:rsidRDefault="00A67BDC" w:rsidP="00A67BDC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A67BDC" w:rsidRDefault="00A67BDC" w:rsidP="00A67BDC">
      <w:pPr>
        <w:jc w:val="center"/>
        <w:rPr>
          <w:sz w:val="20"/>
          <w:szCs w:val="20"/>
        </w:rPr>
      </w:pPr>
      <w:r>
        <w:rPr>
          <w:sz w:val="20"/>
          <w:szCs w:val="20"/>
        </w:rP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7" o:title=""/>
          </v:shape>
          <o:OLEObject Type="Embed" ProgID="Unknown" ShapeID="_x0000_i1025" DrawAspect="Content" ObjectID="_1616500474" r:id="rId8"/>
        </w:object>
      </w:r>
    </w:p>
    <w:p w:rsidR="00A67BDC" w:rsidRDefault="00A67BDC" w:rsidP="00A67BDC">
      <w:pPr>
        <w:ind w:left="5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СОВЕТ  МЕСТНОГО  САМОУПРАВЛЕНИЯ  СЕЛЬСКОГО  ПОСЕЛЕНИЯ </w:t>
      </w:r>
      <w:proofErr w:type="gramStart"/>
      <w:r>
        <w:rPr>
          <w:b/>
          <w:sz w:val="16"/>
          <w:szCs w:val="16"/>
        </w:rPr>
        <w:t>ЯНТАРНОЕ</w:t>
      </w:r>
      <w:proofErr w:type="gramEnd"/>
      <w:r>
        <w:rPr>
          <w:b/>
          <w:sz w:val="16"/>
          <w:szCs w:val="16"/>
        </w:rPr>
        <w:t xml:space="preserve"> </w:t>
      </w:r>
    </w:p>
    <w:p w:rsidR="00A67BDC" w:rsidRDefault="00A67BDC" w:rsidP="00A67BDC">
      <w:pPr>
        <w:ind w:left="5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ПРОХЛАДНЕНСКОГО  МУНИЦИПАЛЬНОГО  РАЙОНА</w:t>
      </w:r>
    </w:p>
    <w:p w:rsidR="00A67BDC" w:rsidRDefault="00A67BDC" w:rsidP="00A67BDC">
      <w:pPr>
        <w:ind w:left="540"/>
        <w:jc w:val="center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КАБАРДИНО – БАЛКАРСКОЙ</w:t>
      </w:r>
      <w:proofErr w:type="gramEnd"/>
      <w:r>
        <w:rPr>
          <w:b/>
          <w:sz w:val="16"/>
          <w:szCs w:val="16"/>
        </w:rPr>
        <w:t xml:space="preserve">  РЕСПУБЛИКИ</w:t>
      </w:r>
    </w:p>
    <w:p w:rsidR="00A67BDC" w:rsidRDefault="00A67BDC" w:rsidP="00A67BDC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КЪЭБЭРДЕЙ-БАЛЪКАР  РЕСПУБЛИКЭМ  И ПРОХЛАДНЭ  МУНИЦИПАЛЬНЭ  КУЕЙМ ЩЫЩ</w:t>
      </w:r>
    </w:p>
    <w:p w:rsidR="00A67BDC" w:rsidRDefault="00A67BDC" w:rsidP="00A67BDC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ЯНТАРНЭ КЪУАЖЭМ И Щ</w:t>
      </w:r>
      <w:proofErr w:type="gramStart"/>
      <w:r>
        <w:rPr>
          <w:b/>
          <w:sz w:val="16"/>
          <w:szCs w:val="16"/>
          <w:lang w:val="en-US"/>
        </w:rPr>
        <w:t>I</w:t>
      </w:r>
      <w:proofErr w:type="gramEnd"/>
      <w:r>
        <w:rPr>
          <w:b/>
          <w:sz w:val="16"/>
          <w:szCs w:val="16"/>
        </w:rPr>
        <w:t>ЫП</w:t>
      </w:r>
      <w:r>
        <w:rPr>
          <w:b/>
          <w:sz w:val="16"/>
          <w:szCs w:val="16"/>
          <w:lang w:val="en-US"/>
        </w:rPr>
        <w:t>I</w:t>
      </w:r>
      <w:r>
        <w:rPr>
          <w:b/>
          <w:sz w:val="16"/>
          <w:szCs w:val="16"/>
        </w:rPr>
        <w:t>Э СОВЕТ</w:t>
      </w:r>
    </w:p>
    <w:p w:rsidR="00A67BDC" w:rsidRDefault="00A67BDC" w:rsidP="00A67BDC">
      <w:pPr>
        <w:ind w:left="5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КЪАБАРТ</w:t>
      </w:r>
      <w:proofErr w:type="gramStart"/>
      <w:r>
        <w:rPr>
          <w:b/>
          <w:sz w:val="16"/>
          <w:szCs w:val="16"/>
        </w:rPr>
        <w:t>Ы-</w:t>
      </w:r>
      <w:proofErr w:type="gramEnd"/>
      <w:r>
        <w:rPr>
          <w:b/>
          <w:sz w:val="16"/>
          <w:szCs w:val="16"/>
        </w:rPr>
        <w:t xml:space="preserve"> МАЛКЪАР  РЕСПУБЛИКАНЫ ПРОХЛАДНА  МУНИЦИПАЛЬНЫЙ  РАЙОНУНУ</w:t>
      </w:r>
    </w:p>
    <w:p w:rsidR="00A67BDC" w:rsidRDefault="00A67BDC" w:rsidP="00A67BDC">
      <w:pPr>
        <w:ind w:left="540"/>
        <w:jc w:val="center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ЯНТАРНОЕ</w:t>
      </w:r>
      <w:proofErr w:type="gramEnd"/>
      <w:r>
        <w:rPr>
          <w:b/>
          <w:sz w:val="16"/>
          <w:szCs w:val="16"/>
        </w:rPr>
        <w:t xml:space="preserve">  ЭЛ  ПОСЕЛЕНИЯСЫНЫ  ЖЕР-ЖЕРЛИ СОВЕТИ</w:t>
      </w:r>
    </w:p>
    <w:p w:rsidR="00A67BDC" w:rsidRDefault="00A67BDC" w:rsidP="00A67BDC">
      <w:pPr>
        <w:ind w:left="540"/>
        <w:jc w:val="center"/>
        <w:rPr>
          <w:b/>
          <w:sz w:val="16"/>
          <w:szCs w:val="16"/>
        </w:rPr>
      </w:pPr>
      <w:r>
        <w:rPr>
          <w:sz w:val="24"/>
          <w:szCs w:val="24"/>
        </w:rPr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27" style="position:absolute;left:0;text-align:left;z-index:251658240" from="36.6pt,16.55pt" to="483.05pt,16.6pt" strokeweight="1pt">
            <v:stroke startarrowwidth="narrow" startarrowlength="short" endarrowwidth="narrow" endarrowlength="short"/>
          </v:line>
        </w:pict>
      </w:r>
    </w:p>
    <w:p w:rsidR="00A67BDC" w:rsidRDefault="00A67BDC" w:rsidP="00A67BDC">
      <w:pPr>
        <w:ind w:left="540"/>
        <w:rPr>
          <w:b/>
          <w:sz w:val="16"/>
          <w:szCs w:val="16"/>
        </w:rPr>
      </w:pPr>
    </w:p>
    <w:p w:rsidR="00A67BDC" w:rsidRDefault="00A67BDC" w:rsidP="00A67BDC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A67BDC" w:rsidRDefault="00A67BDC" w:rsidP="00A67BDC">
      <w:pPr>
        <w:pBdr>
          <w:bottom w:val="single" w:sz="12" w:space="1" w:color="auto"/>
        </w:pBdr>
        <w:ind w:left="540" w:firstLine="567"/>
        <w:jc w:val="center"/>
        <w:rPr>
          <w:sz w:val="18"/>
          <w:szCs w:val="18"/>
        </w:rPr>
      </w:pPr>
      <w:r>
        <w:rPr>
          <w:sz w:val="18"/>
          <w:szCs w:val="18"/>
        </w:rPr>
        <w:sym w:font="Wingdings 2" w:char="0027"/>
      </w:r>
      <w:r>
        <w:rPr>
          <w:sz w:val="18"/>
          <w:szCs w:val="18"/>
        </w:rPr>
        <w:t xml:space="preserve"> (886631) 52-3-66; Тел/факс: (886631) 52-3-66;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  <w:lang w:val="en-US"/>
        </w:rPr>
        <w:t>adm</w:t>
      </w:r>
      <w:proofErr w:type="spellEnd"/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jantarnoe</w:t>
      </w:r>
      <w:proofErr w:type="spellEnd"/>
      <w:r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yandex</w:t>
      </w:r>
      <w:proofErr w:type="spellEnd"/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A67BDC" w:rsidRDefault="00A67BDC" w:rsidP="00A67BDC">
      <w:pPr>
        <w:pStyle w:val="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08.04.2019год                                                                                                         с</w:t>
      </w:r>
      <w:proofErr w:type="gramStart"/>
      <w:r>
        <w:rPr>
          <w:color w:val="auto"/>
          <w:sz w:val="24"/>
          <w:szCs w:val="24"/>
        </w:rPr>
        <w:t>.Я</w:t>
      </w:r>
      <w:proofErr w:type="gramEnd"/>
      <w:r>
        <w:rPr>
          <w:color w:val="auto"/>
          <w:sz w:val="24"/>
          <w:szCs w:val="24"/>
        </w:rPr>
        <w:t>нтарное</w:t>
      </w:r>
    </w:p>
    <w:p w:rsidR="00A67BDC" w:rsidRDefault="00A67BDC" w:rsidP="00A67BDC">
      <w:pPr>
        <w:pStyle w:val="1"/>
        <w:rPr>
          <w:b w:val="0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РЕШЕНИЕ №53/1</w:t>
      </w:r>
    </w:p>
    <w:p w:rsidR="00A67BDC" w:rsidRDefault="00A67BDC" w:rsidP="00A67BDC">
      <w:pPr>
        <w:ind w:left="993" w:firstLine="0"/>
        <w:jc w:val="center"/>
        <w:rPr>
          <w:color w:val="auto"/>
          <w:sz w:val="24"/>
          <w:szCs w:val="24"/>
        </w:rPr>
      </w:pPr>
      <w:r>
        <w:t xml:space="preserve">сессии Совета местного самоуправления сельского поселения </w:t>
      </w:r>
      <w:proofErr w:type="gramStart"/>
      <w:r>
        <w:t>Янтарное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Кабардино-Балкарской Республики</w:t>
      </w:r>
    </w:p>
    <w:p w:rsidR="00A67BDC" w:rsidRDefault="00A67BDC" w:rsidP="00A67BDC">
      <w:pPr>
        <w:ind w:firstLine="567"/>
        <w:rPr>
          <w:b/>
          <w:bCs/>
          <w:szCs w:val="28"/>
        </w:rPr>
      </w:pPr>
    </w:p>
    <w:p w:rsidR="00A67BDC" w:rsidRDefault="00A67BDC" w:rsidP="00A67BDC">
      <w:pPr>
        <w:ind w:firstLine="567"/>
        <w:rPr>
          <w:b/>
          <w:bCs/>
          <w:szCs w:val="28"/>
        </w:rPr>
      </w:pPr>
    </w:p>
    <w:p w:rsidR="00A67BDC" w:rsidRDefault="00A67BDC" w:rsidP="00A67BDC">
      <w:pPr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"Об отмене Решения </w:t>
      </w:r>
      <w:r>
        <w:rPr>
          <w:b/>
          <w:bCs/>
        </w:rPr>
        <w:t xml:space="preserve">Совета местного самоуправления сельского поселения Янтарное </w:t>
      </w:r>
      <w:proofErr w:type="spellStart"/>
      <w:r>
        <w:rPr>
          <w:b/>
          <w:bCs/>
        </w:rPr>
        <w:t>Прохладненского</w:t>
      </w:r>
      <w:proofErr w:type="spellEnd"/>
      <w:r>
        <w:rPr>
          <w:b/>
          <w:bCs/>
        </w:rPr>
        <w:t xml:space="preserve"> муниципального района КБР </w:t>
      </w:r>
      <w:r>
        <w:rPr>
          <w:b/>
          <w:bCs/>
          <w:szCs w:val="28"/>
        </w:rPr>
        <w:t xml:space="preserve">от 28.05.2016г. № 82/3 </w:t>
      </w:r>
      <w:r>
        <w:rPr>
          <w:b/>
          <w:bCs/>
        </w:rPr>
        <w:t xml:space="preserve"> «</w:t>
      </w:r>
      <w:r>
        <w:rPr>
          <w:b/>
          <w:bCs/>
          <w:szCs w:val="28"/>
        </w:rPr>
        <w:t xml:space="preserve">Об  утверждении Положения «О муниципальном земельном контроле на территории сельского поселения Янтарное </w:t>
      </w:r>
      <w:proofErr w:type="spellStart"/>
      <w:r>
        <w:rPr>
          <w:b/>
          <w:bCs/>
          <w:szCs w:val="28"/>
        </w:rPr>
        <w:t>Прохладненского</w:t>
      </w:r>
      <w:proofErr w:type="spellEnd"/>
      <w:r>
        <w:rPr>
          <w:b/>
          <w:bCs/>
          <w:szCs w:val="28"/>
        </w:rPr>
        <w:t xml:space="preserve"> муниципального района» </w:t>
      </w:r>
    </w:p>
    <w:p w:rsidR="00A67BDC" w:rsidRDefault="00A67BDC" w:rsidP="00A67BDC">
      <w:pPr>
        <w:ind w:left="0" w:firstLine="0"/>
        <w:rPr>
          <w:szCs w:val="24"/>
        </w:rPr>
      </w:pPr>
    </w:p>
    <w:p w:rsidR="00A67BDC" w:rsidRDefault="00A67BDC" w:rsidP="00A67BDC">
      <w:pPr>
        <w:ind w:left="0" w:firstLine="0"/>
        <w:rPr>
          <w:bCs/>
          <w:szCs w:val="28"/>
        </w:rPr>
      </w:pPr>
      <w:r>
        <w:rPr>
          <w:bCs/>
          <w:szCs w:val="28"/>
        </w:rPr>
        <w:t xml:space="preserve">В соответствии Закона КБР от 19.12.2018г. №44-РЗ «О внесении изменений в ст.2 Закона КБР «О закреплении за сельскими поселениями отдельных вопросов местного значения»», Устава сельского поселения Янтарное </w:t>
      </w:r>
      <w:proofErr w:type="spellStart"/>
      <w:r>
        <w:rPr>
          <w:bCs/>
          <w:szCs w:val="28"/>
        </w:rPr>
        <w:t>Прохладненского</w:t>
      </w:r>
      <w:proofErr w:type="spellEnd"/>
      <w:r>
        <w:rPr>
          <w:bCs/>
          <w:szCs w:val="28"/>
        </w:rPr>
        <w:t xml:space="preserve"> муниципального района, Совет местного самоуправления сельского поселения Янтарное </w:t>
      </w:r>
      <w:proofErr w:type="spellStart"/>
      <w:r>
        <w:rPr>
          <w:bCs/>
          <w:szCs w:val="28"/>
        </w:rPr>
        <w:t>Прохладненского</w:t>
      </w:r>
      <w:proofErr w:type="spellEnd"/>
      <w:r>
        <w:rPr>
          <w:bCs/>
          <w:szCs w:val="28"/>
        </w:rPr>
        <w:t xml:space="preserve"> муниципального района КБР</w:t>
      </w:r>
    </w:p>
    <w:p w:rsidR="00A67BDC" w:rsidRDefault="00A67BDC" w:rsidP="00A67BDC">
      <w:pPr>
        <w:ind w:left="0"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РЕШИЛ:</w:t>
      </w:r>
    </w:p>
    <w:p w:rsidR="00A67BDC" w:rsidRDefault="00A67BDC" w:rsidP="00A67BDC">
      <w:pPr>
        <w:tabs>
          <w:tab w:val="left" w:pos="342"/>
        </w:tabs>
        <w:ind w:left="0" w:firstLine="0"/>
        <w:rPr>
          <w:bCs/>
          <w:szCs w:val="28"/>
        </w:rPr>
      </w:pPr>
      <w:r>
        <w:rPr>
          <w:bCs/>
          <w:szCs w:val="28"/>
        </w:rPr>
        <w:tab/>
        <w:t xml:space="preserve">   1. Решение Совета местного самоуправления сельского поселения Янтарное </w:t>
      </w:r>
      <w:proofErr w:type="spellStart"/>
      <w:r>
        <w:rPr>
          <w:bCs/>
          <w:szCs w:val="28"/>
        </w:rPr>
        <w:t>Прохладненского</w:t>
      </w:r>
      <w:proofErr w:type="spellEnd"/>
      <w:r>
        <w:rPr>
          <w:bCs/>
          <w:szCs w:val="28"/>
        </w:rPr>
        <w:t xml:space="preserve"> муниципального района КБР «Об  утверждении Положения «О муниципальном земельном контроле </w:t>
      </w:r>
      <w:proofErr w:type="gramStart"/>
      <w:r>
        <w:rPr>
          <w:bCs/>
          <w:szCs w:val="28"/>
        </w:rPr>
        <w:t>на</w:t>
      </w:r>
      <w:proofErr w:type="gramEnd"/>
      <w:r>
        <w:rPr>
          <w:bCs/>
          <w:szCs w:val="28"/>
        </w:rPr>
        <w:t xml:space="preserve"> территории сельского поселения </w:t>
      </w:r>
      <w:proofErr w:type="gramStart"/>
      <w:r>
        <w:rPr>
          <w:bCs/>
          <w:szCs w:val="28"/>
        </w:rPr>
        <w:t>Янтарное</w:t>
      </w:r>
      <w:proofErr w:type="gram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Прохладненского</w:t>
      </w:r>
      <w:proofErr w:type="spellEnd"/>
      <w:r>
        <w:rPr>
          <w:bCs/>
          <w:szCs w:val="28"/>
        </w:rPr>
        <w:t xml:space="preserve"> муниципального района» № 82/3 от 28.05.2016г. считать утратившим силу.</w:t>
      </w:r>
    </w:p>
    <w:p w:rsidR="00A67BDC" w:rsidRDefault="00A67BDC" w:rsidP="00A67BDC">
      <w:pPr>
        <w:shd w:val="clear" w:color="auto" w:fill="FFFFFF"/>
        <w:spacing w:after="75"/>
        <w:ind w:left="0" w:firstLine="0"/>
        <w:rPr>
          <w:szCs w:val="28"/>
        </w:rPr>
      </w:pPr>
      <w:r>
        <w:rPr>
          <w:bCs/>
          <w:szCs w:val="28"/>
        </w:rPr>
        <w:tab/>
        <w:t>2.</w:t>
      </w:r>
      <w:r>
        <w:rPr>
          <w:szCs w:val="28"/>
        </w:rPr>
        <w:t xml:space="preserve"> Обнародовать настоящее решение, путем размещения на   персональном сайте местной администрации с.п</w:t>
      </w:r>
      <w:proofErr w:type="gramStart"/>
      <w:r>
        <w:rPr>
          <w:szCs w:val="28"/>
        </w:rPr>
        <w:t>.Я</w:t>
      </w:r>
      <w:proofErr w:type="gramEnd"/>
      <w:r>
        <w:rPr>
          <w:szCs w:val="28"/>
        </w:rPr>
        <w:t xml:space="preserve">нтарное </w:t>
      </w:r>
      <w:proofErr w:type="spellStart"/>
      <w:r>
        <w:rPr>
          <w:szCs w:val="28"/>
        </w:rPr>
        <w:t>Прохладненского</w:t>
      </w:r>
      <w:proofErr w:type="spellEnd"/>
      <w:r>
        <w:rPr>
          <w:szCs w:val="28"/>
        </w:rPr>
        <w:t xml:space="preserve"> муниципального района: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proofErr w:type="spellStart"/>
      <w:r>
        <w:rPr>
          <w:szCs w:val="28"/>
          <w:lang w:val="en-US"/>
        </w:rPr>
        <w:t>adm</w:t>
      </w:r>
      <w:proofErr w:type="spellEnd"/>
      <w:r>
        <w:rPr>
          <w:szCs w:val="28"/>
        </w:rPr>
        <w:t>-</w:t>
      </w:r>
      <w:proofErr w:type="spellStart"/>
      <w:r>
        <w:rPr>
          <w:szCs w:val="28"/>
          <w:lang w:val="en-US"/>
        </w:rPr>
        <w:t>yantarnoe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 и информационных стендах.</w:t>
      </w:r>
    </w:p>
    <w:p w:rsidR="00A67BDC" w:rsidRDefault="00A67BDC" w:rsidP="00A67BDC">
      <w:pPr>
        <w:ind w:left="0" w:firstLine="0"/>
        <w:rPr>
          <w:bCs/>
          <w:szCs w:val="28"/>
        </w:rPr>
      </w:pPr>
      <w:r>
        <w:rPr>
          <w:bCs/>
          <w:szCs w:val="28"/>
        </w:rPr>
        <w:lastRenderedPageBreak/>
        <w:t>3. Контроль исполнения настоящего решения  возложить на комиссию по вопросам сельского хозяйства, продовольствия, использования земли, охране окружающей среды. (</w:t>
      </w:r>
      <w:proofErr w:type="spellStart"/>
      <w:r>
        <w:rPr>
          <w:bCs/>
          <w:szCs w:val="28"/>
        </w:rPr>
        <w:t>Дюжакова</w:t>
      </w:r>
      <w:proofErr w:type="spellEnd"/>
      <w:r>
        <w:rPr>
          <w:bCs/>
          <w:szCs w:val="28"/>
        </w:rPr>
        <w:t xml:space="preserve"> Л.И.) </w:t>
      </w:r>
    </w:p>
    <w:p w:rsidR="00A67BDC" w:rsidRDefault="00A67BDC" w:rsidP="00A67BDC">
      <w:pPr>
        <w:tabs>
          <w:tab w:val="left" w:pos="342"/>
        </w:tabs>
        <w:ind w:left="0" w:firstLine="0"/>
        <w:rPr>
          <w:bCs/>
          <w:szCs w:val="28"/>
        </w:rPr>
      </w:pPr>
      <w:r>
        <w:rPr>
          <w:bCs/>
          <w:szCs w:val="28"/>
        </w:rPr>
        <w:t>4.  Настоящее решение вступает в силу с момента его опубликования.</w:t>
      </w:r>
    </w:p>
    <w:p w:rsidR="00A67BDC" w:rsidRDefault="00A67BDC" w:rsidP="00A67BDC">
      <w:pPr>
        <w:ind w:left="0" w:firstLine="0"/>
        <w:rPr>
          <w:color w:val="FF0000"/>
          <w:szCs w:val="28"/>
        </w:rPr>
      </w:pPr>
    </w:p>
    <w:p w:rsidR="00A67BDC" w:rsidRDefault="00A67BDC" w:rsidP="00A67BDC">
      <w:pPr>
        <w:ind w:left="0" w:firstLine="0"/>
        <w:rPr>
          <w:color w:val="auto"/>
          <w:szCs w:val="28"/>
        </w:rPr>
      </w:pPr>
      <w:r>
        <w:rPr>
          <w:szCs w:val="28"/>
        </w:rPr>
        <w:t xml:space="preserve">Глава    сельского   поселения </w:t>
      </w:r>
      <w:proofErr w:type="gramStart"/>
      <w:r>
        <w:rPr>
          <w:szCs w:val="28"/>
        </w:rPr>
        <w:t>Янтарное</w:t>
      </w:r>
      <w:proofErr w:type="gramEnd"/>
      <w:r>
        <w:rPr>
          <w:szCs w:val="28"/>
        </w:rPr>
        <w:t xml:space="preserve"> </w:t>
      </w:r>
    </w:p>
    <w:p w:rsidR="00A67BDC" w:rsidRDefault="00A67BDC" w:rsidP="00A67BDC">
      <w:pPr>
        <w:ind w:left="0" w:firstLine="0"/>
        <w:rPr>
          <w:szCs w:val="28"/>
        </w:rPr>
      </w:pPr>
      <w:proofErr w:type="spellStart"/>
      <w:r>
        <w:rPr>
          <w:szCs w:val="28"/>
        </w:rPr>
        <w:t>Прохладненского</w:t>
      </w:r>
      <w:proofErr w:type="spellEnd"/>
      <w:r>
        <w:rPr>
          <w:szCs w:val="28"/>
        </w:rPr>
        <w:t xml:space="preserve"> муниципального района  КБР             А.П. </w:t>
      </w:r>
      <w:proofErr w:type="spellStart"/>
      <w:r>
        <w:rPr>
          <w:szCs w:val="28"/>
        </w:rPr>
        <w:t>Малаховский</w:t>
      </w:r>
      <w:proofErr w:type="spellEnd"/>
    </w:p>
    <w:p w:rsidR="00A67BDC" w:rsidRDefault="00A67BDC" w:rsidP="00A67BDC">
      <w:pPr>
        <w:ind w:left="0" w:firstLine="0"/>
        <w:rPr>
          <w:color w:val="FF0000"/>
          <w:szCs w:val="28"/>
        </w:rPr>
      </w:pPr>
    </w:p>
    <w:p w:rsidR="0025552C" w:rsidRPr="0025552C" w:rsidRDefault="0025552C" w:rsidP="0025552C">
      <w:pPr>
        <w:jc w:val="right"/>
      </w:pPr>
    </w:p>
    <w:sectPr w:rsidR="0025552C" w:rsidRPr="0025552C" w:rsidSect="001A1ED5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BB6" w:rsidRDefault="00537BB6" w:rsidP="00A33654">
      <w:pPr>
        <w:spacing w:after="0" w:line="240" w:lineRule="auto"/>
      </w:pPr>
      <w:r>
        <w:separator/>
      </w:r>
    </w:p>
  </w:endnote>
  <w:endnote w:type="continuationSeparator" w:id="0">
    <w:p w:rsidR="00537BB6" w:rsidRDefault="00537BB6" w:rsidP="00A3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BB6" w:rsidRDefault="00537BB6" w:rsidP="00A33654">
      <w:pPr>
        <w:spacing w:after="0" w:line="240" w:lineRule="auto"/>
      </w:pPr>
      <w:r>
        <w:separator/>
      </w:r>
    </w:p>
  </w:footnote>
  <w:footnote w:type="continuationSeparator" w:id="0">
    <w:p w:rsidR="00537BB6" w:rsidRDefault="00537BB6" w:rsidP="00A3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B8" w:rsidRDefault="00B05789">
    <w:pPr>
      <w:spacing w:after="0" w:line="259" w:lineRule="auto"/>
      <w:ind w:left="71" w:firstLine="0"/>
      <w:jc w:val="center"/>
    </w:pPr>
    <w:r w:rsidRPr="00B05789">
      <w:fldChar w:fldCharType="begin"/>
    </w:r>
    <w:r w:rsidR="00963FB8">
      <w:instrText xml:space="preserve"> PAGE   \* MERGEFORMAT </w:instrText>
    </w:r>
    <w:r w:rsidRPr="00B05789">
      <w:fldChar w:fldCharType="separate"/>
    </w:r>
    <w:r w:rsidR="00963FB8">
      <w:rPr>
        <w:sz w:val="24"/>
      </w:rPr>
      <w:t>2</w:t>
    </w:r>
    <w:r>
      <w:rPr>
        <w:sz w:val="24"/>
      </w:rPr>
      <w:fldChar w:fldCharType="end"/>
    </w:r>
  </w:p>
  <w:p w:rsidR="00963FB8" w:rsidRDefault="00963FB8">
    <w:pPr>
      <w:spacing w:after="0" w:line="259" w:lineRule="auto"/>
      <w:ind w:left="142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B8" w:rsidRDefault="00963FB8">
    <w:pPr>
      <w:spacing w:after="0" w:line="259" w:lineRule="auto"/>
      <w:ind w:left="71" w:firstLine="0"/>
      <w:jc w:val="center"/>
    </w:pPr>
  </w:p>
  <w:p w:rsidR="00963FB8" w:rsidRDefault="00963FB8">
    <w:pPr>
      <w:spacing w:after="0" w:line="259" w:lineRule="auto"/>
      <w:ind w:left="142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B8" w:rsidRDefault="00963FB8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AEA"/>
    <w:multiLevelType w:val="hybridMultilevel"/>
    <w:tmpl w:val="FCEEF3C0"/>
    <w:lvl w:ilvl="0" w:tplc="31B69ED6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E46210">
      <w:start w:val="1"/>
      <w:numFmt w:val="lowerLetter"/>
      <w:lvlText w:val="%2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081F70">
      <w:start w:val="1"/>
      <w:numFmt w:val="lowerRoman"/>
      <w:lvlText w:val="%3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C2A7A">
      <w:start w:val="1"/>
      <w:numFmt w:val="decimal"/>
      <w:lvlText w:val="%4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10A8B2">
      <w:start w:val="1"/>
      <w:numFmt w:val="lowerLetter"/>
      <w:lvlText w:val="%5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367D80">
      <w:start w:val="1"/>
      <w:numFmt w:val="lowerRoman"/>
      <w:lvlText w:val="%6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34913C">
      <w:start w:val="1"/>
      <w:numFmt w:val="decimal"/>
      <w:lvlText w:val="%7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A686F8">
      <w:start w:val="1"/>
      <w:numFmt w:val="lowerLetter"/>
      <w:lvlText w:val="%8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1A408E">
      <w:start w:val="1"/>
      <w:numFmt w:val="lowerRoman"/>
      <w:lvlText w:val="%9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E872B4"/>
    <w:multiLevelType w:val="hybridMultilevel"/>
    <w:tmpl w:val="605296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F062E8"/>
    <w:multiLevelType w:val="hybridMultilevel"/>
    <w:tmpl w:val="F28C7C98"/>
    <w:lvl w:ilvl="0" w:tplc="56B24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01165F"/>
    <w:multiLevelType w:val="hybridMultilevel"/>
    <w:tmpl w:val="D68EBA52"/>
    <w:lvl w:ilvl="0" w:tplc="6E6C94BC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F6B1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9015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B67F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E10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0AF6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E68C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18F9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E263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1B77F7"/>
    <w:multiLevelType w:val="hybridMultilevel"/>
    <w:tmpl w:val="20A8435C"/>
    <w:lvl w:ilvl="0" w:tplc="B5FC0BCE">
      <w:start w:val="3"/>
      <w:numFmt w:val="decimal"/>
      <w:lvlText w:val="%1."/>
      <w:lvlJc w:val="left"/>
      <w:pPr>
        <w:ind w:left="1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8692A">
      <w:start w:val="1"/>
      <w:numFmt w:val="lowerLetter"/>
      <w:lvlText w:val="%2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6C7CC2">
      <w:start w:val="1"/>
      <w:numFmt w:val="lowerRoman"/>
      <w:lvlText w:val="%3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AC3AB0">
      <w:start w:val="1"/>
      <w:numFmt w:val="decimal"/>
      <w:lvlText w:val="%4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9439B0">
      <w:start w:val="1"/>
      <w:numFmt w:val="lowerLetter"/>
      <w:lvlText w:val="%5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E1C56">
      <w:start w:val="1"/>
      <w:numFmt w:val="lowerRoman"/>
      <w:lvlText w:val="%6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FA8272">
      <w:start w:val="1"/>
      <w:numFmt w:val="decimal"/>
      <w:lvlText w:val="%7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266F46">
      <w:start w:val="1"/>
      <w:numFmt w:val="lowerLetter"/>
      <w:lvlText w:val="%8"/>
      <w:lvlJc w:val="left"/>
      <w:pPr>
        <w:ind w:left="6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120466">
      <w:start w:val="1"/>
      <w:numFmt w:val="lowerRoman"/>
      <w:lvlText w:val="%9"/>
      <w:lvlJc w:val="left"/>
      <w:pPr>
        <w:ind w:left="7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CC276E"/>
    <w:multiLevelType w:val="hybridMultilevel"/>
    <w:tmpl w:val="159087B0"/>
    <w:lvl w:ilvl="0" w:tplc="31DC1D36">
      <w:start w:val="6"/>
      <w:numFmt w:val="decimal"/>
      <w:lvlText w:val="%1."/>
      <w:lvlJc w:val="left"/>
      <w:pPr>
        <w:ind w:left="2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6" w:hanging="360"/>
      </w:pPr>
    </w:lvl>
    <w:lvl w:ilvl="2" w:tplc="0419001B" w:tentative="1">
      <w:start w:val="1"/>
      <w:numFmt w:val="lowerRoman"/>
      <w:lvlText w:val="%3."/>
      <w:lvlJc w:val="right"/>
      <w:pPr>
        <w:ind w:left="3676" w:hanging="180"/>
      </w:pPr>
    </w:lvl>
    <w:lvl w:ilvl="3" w:tplc="0419000F" w:tentative="1">
      <w:start w:val="1"/>
      <w:numFmt w:val="decimal"/>
      <w:lvlText w:val="%4."/>
      <w:lvlJc w:val="left"/>
      <w:pPr>
        <w:ind w:left="4396" w:hanging="360"/>
      </w:pPr>
    </w:lvl>
    <w:lvl w:ilvl="4" w:tplc="04190019" w:tentative="1">
      <w:start w:val="1"/>
      <w:numFmt w:val="lowerLetter"/>
      <w:lvlText w:val="%5."/>
      <w:lvlJc w:val="left"/>
      <w:pPr>
        <w:ind w:left="5116" w:hanging="360"/>
      </w:pPr>
    </w:lvl>
    <w:lvl w:ilvl="5" w:tplc="0419001B" w:tentative="1">
      <w:start w:val="1"/>
      <w:numFmt w:val="lowerRoman"/>
      <w:lvlText w:val="%6."/>
      <w:lvlJc w:val="right"/>
      <w:pPr>
        <w:ind w:left="5836" w:hanging="180"/>
      </w:pPr>
    </w:lvl>
    <w:lvl w:ilvl="6" w:tplc="0419000F" w:tentative="1">
      <w:start w:val="1"/>
      <w:numFmt w:val="decimal"/>
      <w:lvlText w:val="%7."/>
      <w:lvlJc w:val="left"/>
      <w:pPr>
        <w:ind w:left="6556" w:hanging="360"/>
      </w:pPr>
    </w:lvl>
    <w:lvl w:ilvl="7" w:tplc="04190019" w:tentative="1">
      <w:start w:val="1"/>
      <w:numFmt w:val="lowerLetter"/>
      <w:lvlText w:val="%8."/>
      <w:lvlJc w:val="left"/>
      <w:pPr>
        <w:ind w:left="7276" w:hanging="360"/>
      </w:pPr>
    </w:lvl>
    <w:lvl w:ilvl="8" w:tplc="0419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6">
    <w:nsid w:val="7DAD1B29"/>
    <w:multiLevelType w:val="hybridMultilevel"/>
    <w:tmpl w:val="65444506"/>
    <w:lvl w:ilvl="0" w:tplc="72824ADC">
      <w:start w:val="7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D82AD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54A26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1252B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526B6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A222C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3CA6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3AB66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618A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4F4"/>
    <w:rsid w:val="00116D74"/>
    <w:rsid w:val="00194636"/>
    <w:rsid w:val="001A1ED5"/>
    <w:rsid w:val="001C5B98"/>
    <w:rsid w:val="001F0A99"/>
    <w:rsid w:val="0025552C"/>
    <w:rsid w:val="00295A21"/>
    <w:rsid w:val="002C2959"/>
    <w:rsid w:val="00373317"/>
    <w:rsid w:val="00537BB6"/>
    <w:rsid w:val="0060659F"/>
    <w:rsid w:val="006E1AC3"/>
    <w:rsid w:val="00727B52"/>
    <w:rsid w:val="0073511D"/>
    <w:rsid w:val="00963FB8"/>
    <w:rsid w:val="009D42C3"/>
    <w:rsid w:val="00A33654"/>
    <w:rsid w:val="00A40430"/>
    <w:rsid w:val="00A67BDC"/>
    <w:rsid w:val="00AA6161"/>
    <w:rsid w:val="00B05789"/>
    <w:rsid w:val="00BD4075"/>
    <w:rsid w:val="00CF7FB2"/>
    <w:rsid w:val="00DD300E"/>
    <w:rsid w:val="00EC648F"/>
    <w:rsid w:val="00F62AFF"/>
    <w:rsid w:val="00F7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F4"/>
    <w:pPr>
      <w:spacing w:after="5" w:line="267" w:lineRule="auto"/>
      <w:ind w:left="264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714F4"/>
    <w:pPr>
      <w:keepNext/>
      <w:keepLines/>
      <w:spacing w:after="16" w:line="270" w:lineRule="auto"/>
      <w:ind w:left="119" w:righ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4F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F714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F714F4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4">
    <w:name w:val="Верхний колонтитул Знак"/>
    <w:basedOn w:val="a0"/>
    <w:link w:val="11"/>
    <w:uiPriority w:val="99"/>
    <w:rsid w:val="00F714F4"/>
    <w:rPr>
      <w:rFonts w:eastAsiaTheme="minorEastAsia"/>
      <w:lang w:eastAsia="ru-RU"/>
    </w:rPr>
  </w:style>
  <w:style w:type="paragraph" w:customStyle="1" w:styleId="12">
    <w:name w:val="Нижний колонтитул1"/>
    <w:basedOn w:val="a"/>
    <w:next w:val="a5"/>
    <w:link w:val="a6"/>
    <w:uiPriority w:val="99"/>
    <w:unhideWhenUsed/>
    <w:rsid w:val="00F714F4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6">
    <w:name w:val="Нижний колонтитул Знак"/>
    <w:basedOn w:val="a0"/>
    <w:link w:val="12"/>
    <w:uiPriority w:val="99"/>
    <w:rsid w:val="00F714F4"/>
    <w:rPr>
      <w:rFonts w:eastAsiaTheme="minorEastAsia"/>
      <w:lang w:eastAsia="ru-RU"/>
    </w:rPr>
  </w:style>
  <w:style w:type="paragraph" w:styleId="a3">
    <w:name w:val="header"/>
    <w:basedOn w:val="a"/>
    <w:link w:val="13"/>
    <w:uiPriority w:val="99"/>
    <w:semiHidden/>
    <w:unhideWhenUsed/>
    <w:rsid w:val="00F71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3"/>
    <w:uiPriority w:val="99"/>
    <w:semiHidden/>
    <w:rsid w:val="00F714F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14"/>
    <w:uiPriority w:val="99"/>
    <w:semiHidden/>
    <w:unhideWhenUsed/>
    <w:rsid w:val="00F71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5"/>
    <w:uiPriority w:val="99"/>
    <w:semiHidden/>
    <w:rsid w:val="00F714F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4F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5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2019-04-01T10:19:00Z</cp:lastPrinted>
  <dcterms:created xsi:type="dcterms:W3CDTF">2019-03-11T12:55:00Z</dcterms:created>
  <dcterms:modified xsi:type="dcterms:W3CDTF">2019-04-11T11:08:00Z</dcterms:modified>
</cp:coreProperties>
</file>