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49" w:rsidRDefault="00D14549" w:rsidP="00D14549">
      <w:pPr>
        <w:ind w:left="540"/>
        <w:jc w:val="center"/>
        <w:rPr>
          <w:b/>
        </w:rPr>
      </w:pPr>
    </w:p>
    <w:p w:rsidR="00D14549" w:rsidRPr="005719E1" w:rsidRDefault="00D14549" w:rsidP="00D14549">
      <w:pPr>
        <w:jc w:val="center"/>
        <w:rPr>
          <w:b/>
        </w:rPr>
      </w:pPr>
      <w:r w:rsidRPr="005719E1">
        <w:rPr>
          <w:b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39.75pt" o:ole="" fillcolor="window">
            <v:imagedata r:id="rId4" o:title=""/>
          </v:shape>
          <o:OLEObject Type="Embed" ProgID="Unknown" ShapeID="_x0000_i1025" DrawAspect="Content" ObjectID="_1843969870" r:id="rId5"/>
        </w:object>
      </w:r>
      <w:r w:rsidRPr="005719E1">
        <w:rPr>
          <w:b/>
        </w:rPr>
        <w:t xml:space="preserve">                                                                                                                                               </w:t>
      </w:r>
      <w:r w:rsidRPr="005719E1">
        <w:rPr>
          <w:b/>
          <w:i/>
        </w:rPr>
        <w:t xml:space="preserve">    </w:t>
      </w:r>
    </w:p>
    <w:p w:rsidR="00D14549" w:rsidRPr="00075D3D" w:rsidRDefault="00D14549" w:rsidP="00D14549">
      <w:pPr>
        <w:jc w:val="center"/>
        <w:rPr>
          <w:b/>
          <w:sz w:val="18"/>
          <w:szCs w:val="18"/>
        </w:rPr>
      </w:pPr>
      <w:r w:rsidRPr="00075D3D">
        <w:rPr>
          <w:b/>
          <w:sz w:val="18"/>
          <w:szCs w:val="18"/>
        </w:rPr>
        <w:t xml:space="preserve">СОВЕТ  МЕСТНОГО  САМОУПРАВЛЕНИЯ  СЕЛЬСКОГО  ПОСЕЛЕНИЯ  </w:t>
      </w:r>
    </w:p>
    <w:p w:rsidR="00D14549" w:rsidRPr="00075D3D" w:rsidRDefault="00D14549" w:rsidP="00D14549">
      <w:pPr>
        <w:jc w:val="center"/>
        <w:rPr>
          <w:b/>
          <w:sz w:val="18"/>
          <w:szCs w:val="18"/>
        </w:rPr>
      </w:pPr>
      <w:proofErr w:type="gramStart"/>
      <w:r w:rsidRPr="00075D3D">
        <w:rPr>
          <w:b/>
          <w:sz w:val="18"/>
          <w:szCs w:val="18"/>
        </w:rPr>
        <w:t>ЯНТАРНОЕ</w:t>
      </w:r>
      <w:proofErr w:type="gramEnd"/>
      <w:r w:rsidRPr="00075D3D">
        <w:rPr>
          <w:b/>
          <w:sz w:val="18"/>
          <w:szCs w:val="18"/>
        </w:rPr>
        <w:t xml:space="preserve">  ПРОХЛАДНЕНСКОГО  МУНИЦИПАЛЬНОГО  РАЙОНА   </w:t>
      </w:r>
    </w:p>
    <w:p w:rsidR="00D14549" w:rsidRPr="00075D3D" w:rsidRDefault="00D14549" w:rsidP="00D14549">
      <w:pPr>
        <w:jc w:val="center"/>
        <w:rPr>
          <w:b/>
          <w:sz w:val="18"/>
          <w:szCs w:val="18"/>
        </w:rPr>
      </w:pPr>
      <w:r w:rsidRPr="00075D3D">
        <w:rPr>
          <w:b/>
          <w:sz w:val="18"/>
          <w:szCs w:val="18"/>
        </w:rPr>
        <w:t xml:space="preserve"> </w:t>
      </w:r>
      <w:proofErr w:type="gramStart"/>
      <w:r w:rsidRPr="00075D3D">
        <w:rPr>
          <w:b/>
          <w:sz w:val="18"/>
          <w:szCs w:val="18"/>
        </w:rPr>
        <w:t>КАБАРДИНО – БАЛКАРСКОЙ</w:t>
      </w:r>
      <w:proofErr w:type="gramEnd"/>
      <w:r w:rsidRPr="00075D3D">
        <w:rPr>
          <w:b/>
          <w:sz w:val="18"/>
          <w:szCs w:val="18"/>
        </w:rPr>
        <w:t xml:space="preserve">  РЕСПУБЛИКИ</w:t>
      </w:r>
    </w:p>
    <w:p w:rsidR="00D14549" w:rsidRDefault="00D14549" w:rsidP="00D14549">
      <w:pPr>
        <w:pBdr>
          <w:top w:val="single" w:sz="12" w:space="1" w:color="auto"/>
          <w:bottom w:val="single" w:sz="12" w:space="1" w:color="auto"/>
        </w:pBdr>
        <w:jc w:val="center"/>
        <w:rPr>
          <w:b/>
          <w:sz w:val="18"/>
          <w:szCs w:val="18"/>
        </w:rPr>
      </w:pPr>
      <w:r w:rsidRPr="00075D3D">
        <w:rPr>
          <w:b/>
          <w:sz w:val="18"/>
          <w:szCs w:val="18"/>
        </w:rPr>
        <w:t xml:space="preserve">КЪЭБЭРДЕЙ-БАЛЪКАР  РЕСПУБЛИКЭМ  И ПРОХЛАДНЭ  МУНИЦИПАЛЬНЭ  КУЕЙМ </w:t>
      </w:r>
    </w:p>
    <w:p w:rsidR="00D14549" w:rsidRPr="00075D3D" w:rsidRDefault="00D14549" w:rsidP="00D14549">
      <w:pPr>
        <w:pBdr>
          <w:top w:val="single" w:sz="12" w:space="1" w:color="auto"/>
          <w:bottom w:val="single" w:sz="12" w:space="1" w:color="auto"/>
        </w:pBdr>
        <w:jc w:val="center"/>
        <w:rPr>
          <w:b/>
          <w:sz w:val="18"/>
          <w:szCs w:val="18"/>
        </w:rPr>
      </w:pPr>
      <w:r w:rsidRPr="00075D3D">
        <w:rPr>
          <w:b/>
          <w:sz w:val="18"/>
          <w:szCs w:val="18"/>
        </w:rPr>
        <w:t>ЩЫЩ ЯНТАРНЭ КЪУАЖЭМ И Щ</w:t>
      </w:r>
      <w:proofErr w:type="gramStart"/>
      <w:r w:rsidRPr="00075D3D">
        <w:rPr>
          <w:b/>
          <w:sz w:val="18"/>
          <w:szCs w:val="18"/>
          <w:lang w:val="en-US"/>
        </w:rPr>
        <w:t>I</w:t>
      </w:r>
      <w:proofErr w:type="gramEnd"/>
      <w:r w:rsidRPr="00075D3D">
        <w:rPr>
          <w:b/>
          <w:sz w:val="18"/>
          <w:szCs w:val="18"/>
        </w:rPr>
        <w:t>ЫП</w:t>
      </w:r>
      <w:r w:rsidRPr="00075D3D">
        <w:rPr>
          <w:b/>
          <w:sz w:val="18"/>
          <w:szCs w:val="18"/>
          <w:lang w:val="en-US"/>
        </w:rPr>
        <w:t>I</w:t>
      </w:r>
      <w:r w:rsidRPr="00075D3D">
        <w:rPr>
          <w:b/>
          <w:sz w:val="18"/>
          <w:szCs w:val="18"/>
        </w:rPr>
        <w:t>Э СОВЕТ</w:t>
      </w:r>
    </w:p>
    <w:p w:rsidR="00D14549" w:rsidRPr="00075D3D" w:rsidRDefault="00D14549" w:rsidP="00D14549">
      <w:pPr>
        <w:jc w:val="center"/>
        <w:rPr>
          <w:b/>
          <w:sz w:val="18"/>
          <w:szCs w:val="18"/>
        </w:rPr>
      </w:pPr>
      <w:r w:rsidRPr="00075D3D">
        <w:rPr>
          <w:b/>
          <w:sz w:val="18"/>
          <w:szCs w:val="18"/>
        </w:rPr>
        <w:t>КЪАБАРТ</w:t>
      </w:r>
      <w:proofErr w:type="gramStart"/>
      <w:r w:rsidRPr="00075D3D">
        <w:rPr>
          <w:b/>
          <w:sz w:val="18"/>
          <w:szCs w:val="18"/>
        </w:rPr>
        <w:t>Ы-</w:t>
      </w:r>
      <w:proofErr w:type="gramEnd"/>
      <w:r w:rsidRPr="00075D3D">
        <w:rPr>
          <w:b/>
          <w:sz w:val="18"/>
          <w:szCs w:val="18"/>
        </w:rPr>
        <w:t xml:space="preserve"> МАЛКЪАР  РЕСПУБЛИКАНЫ ПРОХЛАДНА  МУНИЦИПАЛЬНЫЙ  РАЙОНУНУ  ЯНТАРНОЕ  ЭЛ  ПОСЕЛЕНИЯСЫНЫ  ЖЕР-ЖЕРЛИ СОВЕТИ</w:t>
      </w:r>
    </w:p>
    <w:p w:rsidR="00D14549" w:rsidRPr="00075D3D" w:rsidRDefault="00D14549" w:rsidP="00D14549">
      <w:pPr>
        <w:jc w:val="center"/>
        <w:rPr>
          <w:b/>
          <w:sz w:val="18"/>
          <w:szCs w:val="18"/>
        </w:rPr>
      </w:pPr>
      <w:r w:rsidRPr="00075D3D">
        <w:rPr>
          <w:b/>
          <w:sz w:val="18"/>
          <w:szCs w:val="18"/>
          <w:lang w:eastAsia="en-US"/>
        </w:rPr>
        <w:pict>
          <v:line id="_x0000_s1026" style="position:absolute;left:0;text-align:left;z-index:251660288" from="27.9pt,8.35pt" to="488.75pt,8.4pt" strokeweight="2pt">
            <v:stroke startarrowwidth="narrow" startarrowlength="short" endarrowwidth="narrow" endarrowlength="short"/>
          </v:line>
        </w:pict>
      </w:r>
    </w:p>
    <w:p w:rsidR="00D14549" w:rsidRPr="00075D3D" w:rsidRDefault="00D14549" w:rsidP="00D14549">
      <w:pPr>
        <w:jc w:val="center"/>
        <w:rPr>
          <w:b/>
          <w:sz w:val="18"/>
          <w:szCs w:val="18"/>
        </w:rPr>
      </w:pPr>
      <w:proofErr w:type="spellStart"/>
      <w:r w:rsidRPr="00075D3D">
        <w:rPr>
          <w:b/>
          <w:sz w:val="18"/>
          <w:szCs w:val="18"/>
        </w:rPr>
        <w:t>п-и</w:t>
      </w:r>
      <w:proofErr w:type="spellEnd"/>
      <w:r w:rsidRPr="00075D3D">
        <w:rPr>
          <w:b/>
          <w:sz w:val="18"/>
          <w:szCs w:val="18"/>
        </w:rPr>
        <w:t xml:space="preserve"> 361020, КБР, </w:t>
      </w:r>
      <w:proofErr w:type="spellStart"/>
      <w:r w:rsidRPr="00075D3D">
        <w:rPr>
          <w:b/>
          <w:sz w:val="18"/>
          <w:szCs w:val="18"/>
        </w:rPr>
        <w:t>Прохладненский</w:t>
      </w:r>
      <w:proofErr w:type="spellEnd"/>
      <w:r w:rsidRPr="00075D3D">
        <w:rPr>
          <w:b/>
          <w:sz w:val="18"/>
          <w:szCs w:val="18"/>
        </w:rPr>
        <w:t xml:space="preserve"> район, с</w:t>
      </w:r>
      <w:proofErr w:type="gramStart"/>
      <w:r w:rsidRPr="00075D3D">
        <w:rPr>
          <w:b/>
          <w:sz w:val="18"/>
          <w:szCs w:val="18"/>
        </w:rPr>
        <w:t>.Я</w:t>
      </w:r>
      <w:proofErr w:type="gramEnd"/>
      <w:r w:rsidRPr="00075D3D">
        <w:rPr>
          <w:b/>
          <w:sz w:val="18"/>
          <w:szCs w:val="18"/>
        </w:rPr>
        <w:t>нтарное , ул.Ленина д.21</w:t>
      </w:r>
    </w:p>
    <w:p w:rsidR="00D14549" w:rsidRPr="00075D3D" w:rsidRDefault="00D14549" w:rsidP="00D14549">
      <w:pPr>
        <w:jc w:val="center"/>
        <w:rPr>
          <w:b/>
          <w:sz w:val="18"/>
          <w:szCs w:val="18"/>
          <w:lang w:val="en-US"/>
        </w:rPr>
      </w:pPr>
      <w:r w:rsidRPr="00075D3D">
        <w:rPr>
          <w:b/>
          <w:color w:val="000000"/>
          <w:sz w:val="18"/>
          <w:szCs w:val="18"/>
        </w:rPr>
        <w:sym w:font="Wingdings 2" w:char="0027"/>
      </w:r>
      <w:r w:rsidRPr="00075D3D">
        <w:rPr>
          <w:b/>
          <w:color w:val="000000"/>
          <w:sz w:val="18"/>
          <w:szCs w:val="18"/>
          <w:lang w:val="en-US"/>
        </w:rPr>
        <w:t>/</w:t>
      </w:r>
      <w:r w:rsidRPr="00075D3D">
        <w:rPr>
          <w:b/>
          <w:color w:val="000000"/>
          <w:sz w:val="18"/>
          <w:szCs w:val="18"/>
        </w:rPr>
        <w:t>факс</w:t>
      </w:r>
      <w:r w:rsidRPr="00075D3D">
        <w:rPr>
          <w:b/>
          <w:color w:val="000000"/>
          <w:sz w:val="18"/>
          <w:szCs w:val="18"/>
          <w:lang w:val="en-US"/>
        </w:rPr>
        <w:t xml:space="preserve"> (886631) 52-3-</w:t>
      </w:r>
      <w:proofErr w:type="gramStart"/>
      <w:r w:rsidRPr="00075D3D">
        <w:rPr>
          <w:b/>
          <w:color w:val="000000"/>
          <w:sz w:val="18"/>
          <w:szCs w:val="18"/>
          <w:lang w:val="en-US"/>
        </w:rPr>
        <w:t>66 ;</w:t>
      </w:r>
      <w:proofErr w:type="gramEnd"/>
      <w:r w:rsidRPr="00075D3D">
        <w:rPr>
          <w:b/>
          <w:color w:val="000000"/>
          <w:sz w:val="18"/>
          <w:szCs w:val="18"/>
          <w:lang w:val="en-US"/>
        </w:rPr>
        <w:t xml:space="preserve"> e-mail: adm.jantarnoe@yandex.ru</w:t>
      </w:r>
    </w:p>
    <w:p w:rsidR="00D14549" w:rsidRPr="00075D3D" w:rsidRDefault="00D14549" w:rsidP="00D14549">
      <w:pPr>
        <w:rPr>
          <w:sz w:val="18"/>
          <w:szCs w:val="18"/>
          <w:lang w:val="en-US"/>
        </w:rPr>
      </w:pPr>
    </w:p>
    <w:p w:rsidR="00D14549" w:rsidRPr="005719E1" w:rsidRDefault="00D14549" w:rsidP="00D14549">
      <w:pPr>
        <w:pBdr>
          <w:top w:val="thickThinSmallGap" w:sz="24" w:space="1" w:color="auto"/>
        </w:pBdr>
        <w:rPr>
          <w:b/>
        </w:rPr>
      </w:pPr>
      <w:r w:rsidRPr="00D14549">
        <w:rPr>
          <w:b/>
        </w:rPr>
        <w:t>23.06.</w:t>
      </w:r>
      <w:r w:rsidRPr="00075D3D">
        <w:rPr>
          <w:b/>
        </w:rPr>
        <w:t xml:space="preserve">2026г                                                                                                       </w:t>
      </w:r>
      <w:r>
        <w:rPr>
          <w:b/>
        </w:rPr>
        <w:t xml:space="preserve">            </w:t>
      </w:r>
      <w:r w:rsidRPr="005719E1">
        <w:rPr>
          <w:b/>
        </w:rPr>
        <w:t>с</w:t>
      </w:r>
      <w:proofErr w:type="gramStart"/>
      <w:r w:rsidRPr="005719E1">
        <w:rPr>
          <w:b/>
        </w:rPr>
        <w:t>.Я</w:t>
      </w:r>
      <w:proofErr w:type="gramEnd"/>
      <w:r w:rsidRPr="005719E1">
        <w:rPr>
          <w:b/>
        </w:rPr>
        <w:t>нтарное</w:t>
      </w:r>
    </w:p>
    <w:p w:rsidR="00D14549" w:rsidRDefault="00D14549" w:rsidP="00D14549">
      <w:pPr>
        <w:pStyle w:val="ConsPlusNormal"/>
        <w:jc w:val="both"/>
        <w:outlineLvl w:val="0"/>
      </w:pPr>
    </w:p>
    <w:p w:rsidR="00D14549" w:rsidRDefault="00D14549" w:rsidP="00D14549">
      <w:pPr>
        <w:jc w:val="center"/>
        <w:rPr>
          <w:b/>
          <w:bCs/>
        </w:rPr>
      </w:pPr>
      <w:r>
        <w:rPr>
          <w:b/>
          <w:bCs/>
        </w:rPr>
        <w:t>РЕШЕНИЕ №129/2</w:t>
      </w:r>
    </w:p>
    <w:p w:rsidR="00D14549" w:rsidRDefault="00D14549" w:rsidP="00D14549">
      <w:pPr>
        <w:jc w:val="center"/>
        <w:rPr>
          <w:bCs/>
        </w:rPr>
      </w:pPr>
      <w:r w:rsidRPr="00541A24">
        <w:rPr>
          <w:bCs/>
        </w:rPr>
        <w:t xml:space="preserve">Совета местного самоуправления сельского поселения </w:t>
      </w:r>
      <w:proofErr w:type="gramStart"/>
      <w:r w:rsidRPr="00541A24">
        <w:rPr>
          <w:bCs/>
        </w:rPr>
        <w:t>Янтарное</w:t>
      </w:r>
      <w:proofErr w:type="gramEnd"/>
      <w:r w:rsidRPr="00541A24">
        <w:rPr>
          <w:bCs/>
        </w:rPr>
        <w:t xml:space="preserve"> </w:t>
      </w:r>
    </w:p>
    <w:p w:rsidR="00D14549" w:rsidRPr="00EA3439" w:rsidRDefault="00D14549" w:rsidP="00D14549">
      <w:pPr>
        <w:jc w:val="center"/>
        <w:rPr>
          <w:bCs/>
        </w:rPr>
      </w:pPr>
      <w:proofErr w:type="spellStart"/>
      <w:r w:rsidRPr="00541A24">
        <w:rPr>
          <w:bCs/>
        </w:rPr>
        <w:t>Прохладненского</w:t>
      </w:r>
      <w:proofErr w:type="spellEnd"/>
      <w:r w:rsidRPr="00541A24">
        <w:rPr>
          <w:bCs/>
        </w:rPr>
        <w:t xml:space="preserve"> муниципального района </w:t>
      </w:r>
      <w:proofErr w:type="spellStart"/>
      <w:proofErr w:type="gramStart"/>
      <w:r w:rsidRPr="00541A24">
        <w:rPr>
          <w:bCs/>
        </w:rPr>
        <w:t>Кабардино</w:t>
      </w:r>
      <w:proofErr w:type="spellEnd"/>
      <w:r w:rsidRPr="00541A24">
        <w:rPr>
          <w:bCs/>
        </w:rPr>
        <w:t xml:space="preserve"> – Балкарской</w:t>
      </w:r>
      <w:proofErr w:type="gramEnd"/>
      <w:r w:rsidRPr="00541A24">
        <w:rPr>
          <w:bCs/>
        </w:rPr>
        <w:t xml:space="preserve"> Республики </w:t>
      </w:r>
    </w:p>
    <w:p w:rsidR="00D14549" w:rsidRDefault="00D14549" w:rsidP="00D14549">
      <w:pPr>
        <w:ind w:left="540"/>
        <w:jc w:val="center"/>
        <w:rPr>
          <w:b/>
        </w:rPr>
      </w:pPr>
    </w:p>
    <w:p w:rsidR="00D14549" w:rsidRPr="00F71D70" w:rsidRDefault="00D14549" w:rsidP="00D14549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F71D70">
        <w:rPr>
          <w:rStyle w:val="1"/>
          <w:rFonts w:cs="Times New Roman"/>
          <w:sz w:val="24"/>
          <w:szCs w:val="24"/>
        </w:rPr>
        <w:t xml:space="preserve">Об установлении дополнительных оснований признания </w:t>
      </w:r>
      <w:proofErr w:type="gramStart"/>
      <w:r w:rsidRPr="00F71D70">
        <w:rPr>
          <w:rStyle w:val="1"/>
          <w:rFonts w:cs="Times New Roman"/>
          <w:sz w:val="24"/>
          <w:szCs w:val="24"/>
        </w:rPr>
        <w:t>безнадежными</w:t>
      </w:r>
      <w:proofErr w:type="gramEnd"/>
      <w:r w:rsidRPr="00F71D70">
        <w:rPr>
          <w:rStyle w:val="1"/>
          <w:rFonts w:cs="Times New Roman"/>
          <w:sz w:val="24"/>
          <w:szCs w:val="24"/>
        </w:rPr>
        <w:t xml:space="preserve"> к взысканию недоимки, задолженности по пеням и штрафам по местным налогам, в том числе отмененным местным налогам, на</w:t>
      </w:r>
      <w:r w:rsidRPr="00F71D70">
        <w:rPr>
          <w:rFonts w:ascii="Times New Roman" w:hAnsi="Times New Roman" w:cs="Times New Roman"/>
          <w:sz w:val="24"/>
          <w:szCs w:val="24"/>
        </w:rPr>
        <w:t xml:space="preserve"> территории на территории</w:t>
      </w:r>
    </w:p>
    <w:p w:rsidR="00D14549" w:rsidRPr="00F71D70" w:rsidRDefault="00D14549" w:rsidP="00D145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1D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Янтарное</w:t>
      </w:r>
      <w:proofErr w:type="gramEnd"/>
      <w:r w:rsidRPr="00F71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D70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F71D70">
        <w:rPr>
          <w:rFonts w:ascii="Times New Roman" w:hAnsi="Times New Roman" w:cs="Times New Roman"/>
          <w:sz w:val="24"/>
          <w:szCs w:val="24"/>
        </w:rPr>
        <w:t xml:space="preserve"> муниципального района КБР </w:t>
      </w:r>
    </w:p>
    <w:p w:rsidR="00D14549" w:rsidRPr="00F71D70" w:rsidRDefault="00D14549" w:rsidP="00D14549">
      <w:pPr>
        <w:spacing w:line="260" w:lineRule="exact"/>
        <w:jc w:val="center"/>
        <w:rPr>
          <w:b/>
          <w:vertAlign w:val="superscript"/>
        </w:rPr>
      </w:pPr>
    </w:p>
    <w:p w:rsidR="00D14549" w:rsidRPr="00F71D70" w:rsidRDefault="00D14549" w:rsidP="00D14549">
      <w:pPr>
        <w:jc w:val="both"/>
        <w:rPr>
          <w:b/>
        </w:rPr>
      </w:pPr>
      <w:r w:rsidRPr="00F71D70">
        <w:rPr>
          <w:b/>
        </w:rPr>
        <w:tab/>
      </w:r>
    </w:p>
    <w:p w:rsidR="00D14549" w:rsidRPr="00F5244B" w:rsidRDefault="00D14549" w:rsidP="00D14549">
      <w:pPr>
        <w:ind w:firstLine="567"/>
        <w:jc w:val="both"/>
        <w:rPr>
          <w:bCs/>
          <w:sz w:val="26"/>
          <w:szCs w:val="26"/>
        </w:rPr>
      </w:pPr>
      <w:r w:rsidRPr="00F5244B">
        <w:rPr>
          <w:sz w:val="26"/>
          <w:szCs w:val="26"/>
        </w:rPr>
        <w:t xml:space="preserve">В соответствии с пунктом 3 статьи 59 Налогового кодекса Российской Федерации, руководствуясь Уставом </w:t>
      </w:r>
      <w:r w:rsidRPr="00F5244B">
        <w:rPr>
          <w:bCs/>
          <w:sz w:val="26"/>
          <w:szCs w:val="26"/>
        </w:rPr>
        <w:t xml:space="preserve">сельского поселения </w:t>
      </w:r>
      <w:proofErr w:type="gramStart"/>
      <w:r w:rsidRPr="00F5244B">
        <w:rPr>
          <w:bCs/>
          <w:sz w:val="26"/>
          <w:szCs w:val="26"/>
        </w:rPr>
        <w:t>Янтарное</w:t>
      </w:r>
      <w:proofErr w:type="gramEnd"/>
      <w:r w:rsidRPr="00F5244B">
        <w:rPr>
          <w:bCs/>
          <w:sz w:val="26"/>
          <w:szCs w:val="26"/>
        </w:rPr>
        <w:t xml:space="preserve"> </w:t>
      </w:r>
      <w:proofErr w:type="spellStart"/>
      <w:r w:rsidRPr="00F5244B">
        <w:rPr>
          <w:bCs/>
          <w:sz w:val="26"/>
          <w:szCs w:val="26"/>
        </w:rPr>
        <w:t>Прохладненского</w:t>
      </w:r>
      <w:proofErr w:type="spellEnd"/>
      <w:r w:rsidRPr="00F5244B">
        <w:rPr>
          <w:bCs/>
          <w:sz w:val="26"/>
          <w:szCs w:val="26"/>
        </w:rPr>
        <w:t xml:space="preserve"> муниципального района К</w:t>
      </w:r>
      <w:r>
        <w:rPr>
          <w:bCs/>
          <w:sz w:val="26"/>
          <w:szCs w:val="26"/>
        </w:rPr>
        <w:t>абардино-</w:t>
      </w:r>
      <w:r w:rsidRPr="00F5244B">
        <w:rPr>
          <w:bCs/>
          <w:sz w:val="26"/>
          <w:szCs w:val="26"/>
        </w:rPr>
        <w:t>Б</w:t>
      </w:r>
      <w:r>
        <w:rPr>
          <w:bCs/>
          <w:sz w:val="26"/>
          <w:szCs w:val="26"/>
        </w:rPr>
        <w:t xml:space="preserve">алкарской </w:t>
      </w:r>
      <w:r w:rsidRPr="00F5244B">
        <w:rPr>
          <w:bCs/>
          <w:sz w:val="26"/>
          <w:szCs w:val="26"/>
        </w:rPr>
        <w:t>Р</w:t>
      </w:r>
      <w:r>
        <w:rPr>
          <w:bCs/>
          <w:sz w:val="26"/>
          <w:szCs w:val="26"/>
        </w:rPr>
        <w:t>еспублики</w:t>
      </w:r>
      <w:r w:rsidRPr="00F5244B">
        <w:rPr>
          <w:bCs/>
          <w:sz w:val="26"/>
          <w:szCs w:val="26"/>
        </w:rPr>
        <w:t xml:space="preserve">, Совет местного самоуправления сельского поселения Янтарное </w:t>
      </w:r>
      <w:proofErr w:type="spellStart"/>
      <w:r w:rsidRPr="00F5244B">
        <w:rPr>
          <w:bCs/>
          <w:sz w:val="26"/>
          <w:szCs w:val="26"/>
        </w:rPr>
        <w:t>Прохладненского</w:t>
      </w:r>
      <w:proofErr w:type="spellEnd"/>
      <w:r w:rsidRPr="00F5244B">
        <w:rPr>
          <w:bCs/>
          <w:sz w:val="26"/>
          <w:szCs w:val="26"/>
        </w:rPr>
        <w:t xml:space="preserve"> муниципального района КБР</w:t>
      </w:r>
    </w:p>
    <w:p w:rsidR="00D14549" w:rsidRPr="00F5244B" w:rsidRDefault="00D14549" w:rsidP="00D14549">
      <w:pPr>
        <w:rPr>
          <w:b/>
          <w:sz w:val="26"/>
          <w:szCs w:val="26"/>
        </w:rPr>
      </w:pPr>
      <w:r w:rsidRPr="00F5244B">
        <w:rPr>
          <w:b/>
          <w:sz w:val="26"/>
          <w:szCs w:val="26"/>
        </w:rPr>
        <w:t xml:space="preserve">                                                                       РЕШИЛ: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1. Установить следующие дополнительные основания признания безнадежными к взысканию недоимки и задолженности по пеням, штрафам по земельному налогу с физических лиц и налогу на имущество с физических лиц (далее - местные налоги), а также перечень документов, подтверждающих обстоятельства признания безнадежными к взысканию недоимки и задолженности по пеням, штрафам по местным налогам: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244B">
        <w:rPr>
          <w:rFonts w:ascii="Times New Roman" w:hAnsi="Times New Roman" w:cs="Times New Roman"/>
          <w:sz w:val="26"/>
          <w:szCs w:val="26"/>
        </w:rPr>
        <w:t xml:space="preserve">1)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6" w:history="1">
        <w:r w:rsidRPr="00F5244B">
          <w:rPr>
            <w:rFonts w:ascii="Times New Roman" w:hAnsi="Times New Roman" w:cs="Times New Roman"/>
            <w:color w:val="0000FF"/>
            <w:sz w:val="26"/>
            <w:szCs w:val="26"/>
          </w:rPr>
          <w:t>пунктами 3</w:t>
        </w:r>
      </w:hyperlink>
      <w:r w:rsidRPr="00F5244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7" w:history="1">
        <w:r w:rsidRPr="00F5244B">
          <w:rPr>
            <w:rFonts w:ascii="Times New Roman" w:hAnsi="Times New Roman" w:cs="Times New Roman"/>
            <w:color w:val="0000FF"/>
            <w:sz w:val="26"/>
            <w:szCs w:val="26"/>
          </w:rPr>
          <w:t>4 части 1 статьи 46</w:t>
        </w:r>
      </w:hyperlink>
      <w:r w:rsidRPr="00F5244B">
        <w:rPr>
          <w:rFonts w:ascii="Times New Roman" w:hAnsi="Times New Roman" w:cs="Times New Roman"/>
          <w:sz w:val="26"/>
          <w:szCs w:val="26"/>
        </w:rPr>
        <w:t xml:space="preserve"> Федерального закона от 2 октября 2007 года № 229-ФЗ "Об исполнительном производстве", если с даты образования недоимки и (или) задолженности по пеням и штрафам прошло свыше трех лет, в следующих случаях:</w:t>
      </w:r>
      <w:proofErr w:type="gramEnd"/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если размер задолженности по имущественным налогам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судом возвращено заявление о признании должника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Документами, подтверждающими обстоятельства признания безнадежными к взысканию недоимки и задолженности по пеням, штрафам по местным налогам, являются: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справка налогового органа по месту жительства физического лица о суммах недоимки и задолженности по пеням, штрафам и процентам по местным налогам;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 xml:space="preserve">копия постановления судебного пристава-исполнителя об окончании исполнительного производства при возврате взыскателю исполнительного документа по </w:t>
      </w:r>
      <w:r w:rsidRPr="00F5244B">
        <w:rPr>
          <w:rFonts w:ascii="Times New Roman" w:hAnsi="Times New Roman" w:cs="Times New Roman"/>
          <w:sz w:val="26"/>
          <w:szCs w:val="26"/>
        </w:rPr>
        <w:lastRenderedPageBreak/>
        <w:t xml:space="preserve">основаниям, предусмотренным </w:t>
      </w:r>
      <w:hyperlink r:id="rId8" w:history="1">
        <w:r w:rsidRPr="00F5244B">
          <w:rPr>
            <w:rFonts w:ascii="Times New Roman" w:hAnsi="Times New Roman" w:cs="Times New Roman"/>
            <w:color w:val="0000FF"/>
            <w:sz w:val="26"/>
            <w:szCs w:val="26"/>
          </w:rPr>
          <w:t>пунктами 3</w:t>
        </w:r>
      </w:hyperlink>
      <w:r w:rsidRPr="00F5244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9" w:history="1">
        <w:r w:rsidRPr="00F5244B">
          <w:rPr>
            <w:rFonts w:ascii="Times New Roman" w:hAnsi="Times New Roman" w:cs="Times New Roman"/>
            <w:color w:val="0000FF"/>
            <w:sz w:val="26"/>
            <w:szCs w:val="26"/>
          </w:rPr>
          <w:t>4 части 1 статьи 46</w:t>
        </w:r>
      </w:hyperlink>
      <w:r w:rsidRPr="00F5244B">
        <w:rPr>
          <w:rFonts w:ascii="Times New Roman" w:hAnsi="Times New Roman" w:cs="Times New Roman"/>
          <w:sz w:val="26"/>
          <w:szCs w:val="26"/>
        </w:rPr>
        <w:t xml:space="preserve"> Федерального закона от 2 октября 2007 года N 229-ФЗ "Об исполнительном производстве";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 xml:space="preserve">определение суда о возвращении заявления о признании должника банкротом или </w:t>
      </w:r>
      <w:proofErr w:type="gramStart"/>
      <w:r w:rsidRPr="00F5244B">
        <w:rPr>
          <w:rFonts w:ascii="Times New Roman" w:hAnsi="Times New Roman" w:cs="Times New Roman"/>
          <w:sz w:val="26"/>
          <w:szCs w:val="26"/>
        </w:rPr>
        <w:t>о прекращении производства по делу о банкротстве в связи с отсутствием</w:t>
      </w:r>
      <w:proofErr w:type="gramEnd"/>
      <w:r w:rsidRPr="00F5244B">
        <w:rPr>
          <w:rFonts w:ascii="Times New Roman" w:hAnsi="Times New Roman" w:cs="Times New Roman"/>
          <w:sz w:val="26"/>
          <w:szCs w:val="26"/>
        </w:rPr>
        <w:t xml:space="preserve"> средств, достаточных для возмещения судебных расходов на проведение процедур, применяемых в деле о банкротстве;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244B">
        <w:rPr>
          <w:rFonts w:ascii="Times New Roman" w:hAnsi="Times New Roman" w:cs="Times New Roman"/>
          <w:sz w:val="26"/>
          <w:szCs w:val="26"/>
        </w:rPr>
        <w:t xml:space="preserve">2) смерть физического лица или объявление его умершим в порядке, установленном гражданским процессуальным законодательством Российской Федерации, если в течение трех лет со дня открытия наследства оно не принято наследником, в том числе в случае перехода наследства в собственность Российской Федерации с учетом положений </w:t>
      </w:r>
      <w:hyperlink r:id="rId10" w:history="1">
        <w:r w:rsidRPr="00F5244B">
          <w:rPr>
            <w:rFonts w:ascii="Times New Roman" w:hAnsi="Times New Roman" w:cs="Times New Roman"/>
            <w:color w:val="0000FF"/>
            <w:sz w:val="26"/>
            <w:szCs w:val="26"/>
          </w:rPr>
          <w:t>статьи 1151</w:t>
        </w:r>
      </w:hyperlink>
      <w:r w:rsidRPr="00F5244B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  <w:proofErr w:type="gramEnd"/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Документами, подтверждающими обстоятельства признания безнадежными к взысканию недоимки и задолженности по пеням, штрафам по местным налогам, являются: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244B">
        <w:rPr>
          <w:rFonts w:ascii="Times New Roman" w:hAnsi="Times New Roman" w:cs="Times New Roman"/>
          <w:sz w:val="26"/>
          <w:szCs w:val="26"/>
        </w:rPr>
        <w:t>сведения о факте смерти физического лица, полученные от органов, осуществляющих регистрацию актов гражданского состояния физических лиц, или копия вступившего в законную силу судебного решения об объявлении физического лица умершим, заверенная гербовой печатью соответствующего суда;</w:t>
      </w:r>
      <w:proofErr w:type="gramEnd"/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справка налогового органа по месту жительства физического лица о суммах недоимки и задолженности по пеням, штрафам и процентам по местным налогам;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сведения органов (учреждений), уполномоченных совершать нотариальные действия, и нотариусов, занимающихся частной практикой, о том, что в течение трех лет со дня открытия наследства оно не принято наследником;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244B">
        <w:rPr>
          <w:rFonts w:ascii="Times New Roman" w:hAnsi="Times New Roman" w:cs="Times New Roman"/>
          <w:sz w:val="26"/>
          <w:szCs w:val="26"/>
        </w:rPr>
        <w:t xml:space="preserve">3)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1" w:history="1">
        <w:r w:rsidRPr="00F5244B">
          <w:rPr>
            <w:rFonts w:ascii="Times New Roman" w:hAnsi="Times New Roman" w:cs="Times New Roman"/>
            <w:color w:val="0000FF"/>
            <w:sz w:val="26"/>
            <w:szCs w:val="26"/>
          </w:rPr>
          <w:t>пунктами 3</w:t>
        </w:r>
      </w:hyperlink>
      <w:r w:rsidRPr="00F5244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2" w:history="1">
        <w:r w:rsidRPr="00F5244B">
          <w:rPr>
            <w:rFonts w:ascii="Times New Roman" w:hAnsi="Times New Roman" w:cs="Times New Roman"/>
            <w:color w:val="0000FF"/>
            <w:sz w:val="26"/>
            <w:szCs w:val="26"/>
          </w:rPr>
          <w:t>4 части 1 статьи 46</w:t>
        </w:r>
      </w:hyperlink>
      <w:r w:rsidRPr="00F5244B">
        <w:rPr>
          <w:rFonts w:ascii="Times New Roman" w:hAnsi="Times New Roman" w:cs="Times New Roman"/>
          <w:sz w:val="26"/>
          <w:szCs w:val="26"/>
        </w:rPr>
        <w:t xml:space="preserve"> Федерального закона от 2 октября 2007 года № 229-ФЗ "Об исполнительном производстве", если с даты образования недоимки и (или) задолженности по пеням и штрафам прошло свыше трех лет, в случае выезда налогоплательщика - физического лица на постоянное</w:t>
      </w:r>
      <w:proofErr w:type="gramEnd"/>
      <w:r w:rsidRPr="00F5244B">
        <w:rPr>
          <w:rFonts w:ascii="Times New Roman" w:hAnsi="Times New Roman" w:cs="Times New Roman"/>
          <w:sz w:val="26"/>
          <w:szCs w:val="26"/>
        </w:rPr>
        <w:t xml:space="preserve"> место жительства за пределы Российской Федерации, при отсутствии (отчуждении) имущества.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Документами, подтверждающими обстоятельства признания безнадежными к взысканию недоимки и задолженности по пеням, штрафам по местным налогам, являются: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сведения федерального органа исполнительной власти, уполномоченного на осуществление функций по контролю и надзору в сфере миграции, подтверждающие выезд физического лица на постоянное место жительства за пределы Российской Федерации;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 xml:space="preserve">копия постановления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3" w:history="1">
        <w:r w:rsidRPr="00F5244B">
          <w:rPr>
            <w:rFonts w:ascii="Times New Roman" w:hAnsi="Times New Roman" w:cs="Times New Roman"/>
            <w:color w:val="0000FF"/>
            <w:sz w:val="26"/>
            <w:szCs w:val="26"/>
          </w:rPr>
          <w:t>пунктами 3</w:t>
        </w:r>
      </w:hyperlink>
      <w:r w:rsidRPr="00F5244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4" w:history="1">
        <w:r w:rsidRPr="00F5244B">
          <w:rPr>
            <w:rFonts w:ascii="Times New Roman" w:hAnsi="Times New Roman" w:cs="Times New Roman"/>
            <w:color w:val="0000FF"/>
            <w:sz w:val="26"/>
            <w:szCs w:val="26"/>
          </w:rPr>
          <w:t>4 части 1 статьи 46</w:t>
        </w:r>
      </w:hyperlink>
      <w:r w:rsidRPr="00F5244B">
        <w:rPr>
          <w:rFonts w:ascii="Times New Roman" w:hAnsi="Times New Roman" w:cs="Times New Roman"/>
          <w:sz w:val="26"/>
          <w:szCs w:val="26"/>
        </w:rPr>
        <w:t xml:space="preserve"> Федерального закона от 2 октября 2007 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5244B">
        <w:rPr>
          <w:rFonts w:ascii="Times New Roman" w:hAnsi="Times New Roman" w:cs="Times New Roman"/>
          <w:sz w:val="26"/>
          <w:szCs w:val="26"/>
        </w:rPr>
        <w:t>№ 229-ФЗ "Об исполнительном производстве";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справка налогового органа по месту жительства физического лица (до выезда за пределы Российской Федерации) о сумме недоимки и задолженности по пеням, штрафам и процентам по местным налогам;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244B">
        <w:rPr>
          <w:rFonts w:ascii="Times New Roman" w:hAnsi="Times New Roman" w:cs="Times New Roman"/>
          <w:sz w:val="26"/>
          <w:szCs w:val="26"/>
        </w:rPr>
        <w:t>4) смерть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</w:t>
      </w:r>
      <w:proofErr w:type="gramEnd"/>
      <w:r w:rsidRPr="00F5244B">
        <w:rPr>
          <w:rFonts w:ascii="Times New Roman" w:hAnsi="Times New Roman" w:cs="Times New Roman"/>
          <w:sz w:val="26"/>
          <w:szCs w:val="26"/>
        </w:rPr>
        <w:t xml:space="preserve">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 xml:space="preserve">- лиц, призванных на военную службу по мобилизации в Вооруженные Силы </w:t>
      </w:r>
      <w:r w:rsidRPr="00F5244B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5" w:history="1">
        <w:r w:rsidRPr="00F5244B">
          <w:rPr>
            <w:rFonts w:ascii="Times New Roman" w:hAnsi="Times New Roman" w:cs="Times New Roman"/>
            <w:color w:val="0000FF"/>
            <w:sz w:val="26"/>
            <w:szCs w:val="26"/>
          </w:rPr>
          <w:t>пункте 6 статьи 1</w:t>
        </w:r>
      </w:hyperlink>
      <w:r w:rsidRPr="00F5244B">
        <w:rPr>
          <w:rFonts w:ascii="Times New Roman" w:hAnsi="Times New Roman" w:cs="Times New Roman"/>
          <w:sz w:val="26"/>
          <w:szCs w:val="26"/>
        </w:rPr>
        <w:t xml:space="preserve"> Федерального закона от 31 мая 1996 года № 61-ФЗ "Об обороне";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244B">
        <w:rPr>
          <w:rFonts w:ascii="Times New Roman" w:hAnsi="Times New Roman" w:cs="Times New Roman"/>
          <w:sz w:val="26"/>
          <w:szCs w:val="26"/>
        </w:rPr>
        <w:t>- государственных гражданских служащих федеральных органов исполнительной власти и лиц, замещающих должности, не отнесенные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 w:rsidRPr="00F5244B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F5244B">
        <w:rPr>
          <w:rFonts w:ascii="Times New Roman" w:hAnsi="Times New Roman" w:cs="Times New Roman"/>
          <w:sz w:val="26"/>
          <w:szCs w:val="26"/>
        </w:rPr>
        <w:t>которые</w:t>
      </w:r>
      <w:proofErr w:type="gramEnd"/>
      <w:r w:rsidRPr="00F5244B">
        <w:rPr>
          <w:rFonts w:ascii="Times New Roman" w:hAnsi="Times New Roman" w:cs="Times New Roman"/>
          <w:sz w:val="26"/>
          <w:szCs w:val="26"/>
        </w:rPr>
        <w:t xml:space="preserve"> направлялись (привлекались) указанными органами при выполнении ими служебных обязанностей.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244B">
        <w:rPr>
          <w:rFonts w:ascii="Times New Roman" w:hAnsi="Times New Roman" w:cs="Times New Roman"/>
          <w:sz w:val="26"/>
          <w:szCs w:val="26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  <w:proofErr w:type="gramEnd"/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Документами, подтверждающими обстоятельства признания безнадежной к взысканию задолженности, являются: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244B">
        <w:rPr>
          <w:rFonts w:ascii="Times New Roman" w:hAnsi="Times New Roman" w:cs="Times New Roman"/>
          <w:sz w:val="26"/>
          <w:szCs w:val="26"/>
        </w:rPr>
        <w:t>- 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D14549" w:rsidRPr="00F5244B" w:rsidRDefault="00D14549" w:rsidP="00D145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244B">
        <w:rPr>
          <w:rFonts w:ascii="Times New Roman" w:hAnsi="Times New Roman" w:cs="Times New Roman"/>
          <w:sz w:val="26"/>
          <w:szCs w:val="26"/>
        </w:rPr>
        <w:t>- 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 w:rsidRPr="00F5244B">
        <w:rPr>
          <w:rFonts w:ascii="Times New Roman" w:hAnsi="Times New Roman" w:cs="Times New Roman"/>
          <w:sz w:val="26"/>
          <w:szCs w:val="26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D14549" w:rsidRPr="00F5244B" w:rsidRDefault="00D14549" w:rsidP="00D14549">
      <w:pPr>
        <w:tabs>
          <w:tab w:val="left" w:pos="342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F5244B">
        <w:rPr>
          <w:sz w:val="26"/>
          <w:szCs w:val="26"/>
        </w:rPr>
        <w:t xml:space="preserve">. Обнародовать настоящее решение, путем размещения на официальном сайте сельского поселения </w:t>
      </w:r>
      <w:r w:rsidRPr="00F5244B">
        <w:rPr>
          <w:bCs/>
          <w:sz w:val="26"/>
          <w:szCs w:val="26"/>
        </w:rPr>
        <w:t>Янтарное</w:t>
      </w:r>
      <w:r w:rsidRPr="00F5244B">
        <w:rPr>
          <w:sz w:val="26"/>
          <w:szCs w:val="26"/>
        </w:rPr>
        <w:t xml:space="preserve"> </w:t>
      </w:r>
      <w:proofErr w:type="spellStart"/>
      <w:r w:rsidRPr="00F5244B">
        <w:rPr>
          <w:sz w:val="26"/>
          <w:szCs w:val="26"/>
        </w:rPr>
        <w:t>Прохладненского</w:t>
      </w:r>
      <w:proofErr w:type="spellEnd"/>
      <w:r w:rsidRPr="00F5244B">
        <w:rPr>
          <w:sz w:val="26"/>
          <w:szCs w:val="26"/>
        </w:rPr>
        <w:t xml:space="preserve"> муниципального района КБР. </w:t>
      </w:r>
    </w:p>
    <w:p w:rsidR="00D14549" w:rsidRPr="00F5244B" w:rsidRDefault="00D14549" w:rsidP="00D14549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Pr="00F5244B">
        <w:rPr>
          <w:bCs/>
          <w:sz w:val="26"/>
          <w:szCs w:val="26"/>
        </w:rPr>
        <w:t>. Контроль исполнения настоящего решения  возложить на комиссию по вопросам экономики, финансов, учету, торговле и бытовому обслуживанию.</w:t>
      </w:r>
    </w:p>
    <w:p w:rsidR="00D14549" w:rsidRPr="00F5244B" w:rsidRDefault="00D14549" w:rsidP="00D14549">
      <w:pPr>
        <w:tabs>
          <w:tab w:val="left" w:pos="342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</w:t>
      </w:r>
      <w:r w:rsidRPr="00F5244B">
        <w:rPr>
          <w:bCs/>
          <w:sz w:val="26"/>
          <w:szCs w:val="26"/>
        </w:rPr>
        <w:t>.  Настоящее решение вступает в силу с момента его обнародования.</w:t>
      </w:r>
    </w:p>
    <w:p w:rsidR="00D14549" w:rsidRPr="000E0073" w:rsidRDefault="00D14549" w:rsidP="00D14549">
      <w:pPr>
        <w:jc w:val="both"/>
      </w:pPr>
    </w:p>
    <w:p w:rsidR="00D14549" w:rsidRPr="00EA3439" w:rsidRDefault="00D14549" w:rsidP="00D14549">
      <w:pPr>
        <w:widowControl w:val="0"/>
        <w:ind w:left="709" w:hanging="709"/>
        <w:jc w:val="both"/>
        <w:rPr>
          <w:sz w:val="26"/>
          <w:szCs w:val="26"/>
        </w:rPr>
      </w:pPr>
      <w:r w:rsidRPr="00EA3439">
        <w:rPr>
          <w:sz w:val="26"/>
          <w:szCs w:val="26"/>
        </w:rPr>
        <w:t xml:space="preserve">Заместитель председателя Совета местного </w:t>
      </w:r>
    </w:p>
    <w:p w:rsidR="00D14549" w:rsidRPr="00EA3439" w:rsidRDefault="00D14549" w:rsidP="00D14549">
      <w:pPr>
        <w:widowControl w:val="0"/>
        <w:ind w:left="709" w:hanging="709"/>
        <w:jc w:val="both"/>
        <w:rPr>
          <w:sz w:val="26"/>
          <w:szCs w:val="26"/>
        </w:rPr>
      </w:pPr>
      <w:r w:rsidRPr="00EA3439">
        <w:rPr>
          <w:sz w:val="26"/>
          <w:szCs w:val="26"/>
        </w:rPr>
        <w:t xml:space="preserve">самоуправления сельского поселения </w:t>
      </w:r>
      <w:proofErr w:type="gramStart"/>
      <w:r w:rsidRPr="00EA3439">
        <w:rPr>
          <w:bCs/>
          <w:sz w:val="26"/>
          <w:szCs w:val="26"/>
        </w:rPr>
        <w:t>Янтарное</w:t>
      </w:r>
      <w:proofErr w:type="gramEnd"/>
      <w:r w:rsidRPr="00EA3439">
        <w:rPr>
          <w:sz w:val="26"/>
          <w:szCs w:val="26"/>
        </w:rPr>
        <w:t xml:space="preserve"> </w:t>
      </w:r>
    </w:p>
    <w:p w:rsidR="00D14549" w:rsidRDefault="00D14549" w:rsidP="00D14549">
      <w:pPr>
        <w:widowControl w:val="0"/>
        <w:ind w:left="709" w:hanging="709"/>
        <w:jc w:val="both"/>
        <w:rPr>
          <w:sz w:val="26"/>
          <w:szCs w:val="26"/>
        </w:rPr>
      </w:pPr>
      <w:proofErr w:type="spellStart"/>
      <w:r w:rsidRPr="00EA3439">
        <w:rPr>
          <w:sz w:val="26"/>
          <w:szCs w:val="26"/>
        </w:rPr>
        <w:t>Прохладненского</w:t>
      </w:r>
      <w:proofErr w:type="spellEnd"/>
      <w:r w:rsidRPr="00EA3439">
        <w:rPr>
          <w:sz w:val="26"/>
          <w:szCs w:val="26"/>
        </w:rPr>
        <w:t xml:space="preserve"> муниципального района</w:t>
      </w:r>
    </w:p>
    <w:p w:rsidR="00D14549" w:rsidRPr="00EA3439" w:rsidRDefault="00D14549" w:rsidP="00D14549">
      <w:pPr>
        <w:widowControl w:val="0"/>
        <w:ind w:left="709" w:hanging="709"/>
        <w:jc w:val="both"/>
        <w:rPr>
          <w:sz w:val="26"/>
          <w:szCs w:val="26"/>
        </w:rPr>
      </w:pPr>
      <w:r w:rsidRPr="00EA3439">
        <w:rPr>
          <w:sz w:val="26"/>
          <w:szCs w:val="26"/>
        </w:rPr>
        <w:t xml:space="preserve">Кабардино-Балкарской Республики                                              </w:t>
      </w:r>
      <w:r>
        <w:rPr>
          <w:sz w:val="26"/>
          <w:szCs w:val="26"/>
        </w:rPr>
        <w:t xml:space="preserve">                          </w:t>
      </w:r>
      <w:r w:rsidRPr="00EA3439">
        <w:rPr>
          <w:sz w:val="26"/>
          <w:szCs w:val="26"/>
        </w:rPr>
        <w:t>Л.В.Лебе</w:t>
      </w:r>
      <w:r>
        <w:rPr>
          <w:sz w:val="26"/>
          <w:szCs w:val="26"/>
        </w:rPr>
        <w:t>дева</w:t>
      </w:r>
    </w:p>
    <w:p w:rsidR="00A54014" w:rsidRDefault="00A54014"/>
    <w:sectPr w:rsidR="00A54014" w:rsidSect="00EA3439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4549"/>
    <w:rsid w:val="00560EE9"/>
    <w:rsid w:val="00A54014"/>
    <w:rsid w:val="00BB135A"/>
    <w:rsid w:val="00D03313"/>
    <w:rsid w:val="00D14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45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145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">
    <w:name w:val="Обычный1"/>
    <w:rsid w:val="00D14549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961&amp;dst=100348" TargetMode="External"/><Relationship Id="rId13" Type="http://schemas.openxmlformats.org/officeDocument/2006/relationships/hyperlink" Target="https://login.consultant.ru/link/?req=doc&amp;base=LAW&amp;n=532961&amp;dst=1003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2961&amp;dst=100349" TargetMode="External"/><Relationship Id="rId12" Type="http://schemas.openxmlformats.org/officeDocument/2006/relationships/hyperlink" Target="https://login.consultant.ru/link/?req=doc&amp;base=LAW&amp;n=532961&amp;dst=10034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2961&amp;dst=100348" TargetMode="External"/><Relationship Id="rId11" Type="http://schemas.openxmlformats.org/officeDocument/2006/relationships/hyperlink" Target="https://login.consultant.ru/link/?req=doc&amp;base=LAW&amp;n=532961&amp;dst=100348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s://login.consultant.ru/link/?req=doc&amp;base=LAW&amp;n=535000&amp;dst=100339" TargetMode="External"/><Relationship Id="rId10" Type="http://schemas.openxmlformats.org/officeDocument/2006/relationships/hyperlink" Target="https://login.consultant.ru/link/?req=doc&amp;base=LAW&amp;n=482694&amp;dst=100212" TargetMode="External"/><Relationship Id="rId4" Type="http://schemas.openxmlformats.org/officeDocument/2006/relationships/image" Target="media/image1.wmf"/><Relationship Id="rId9" Type="http://schemas.openxmlformats.org/officeDocument/2006/relationships/hyperlink" Target="https://login.consultant.ru/link/?req=doc&amp;base=LAW&amp;n=532961&amp;dst=100349" TargetMode="External"/><Relationship Id="rId14" Type="http://schemas.openxmlformats.org/officeDocument/2006/relationships/hyperlink" Target="https://login.consultant.ru/link/?req=doc&amp;base=LAW&amp;n=532961&amp;dst=100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1706</Words>
  <Characters>9727</Characters>
  <Application>Microsoft Office Word</Application>
  <DocSecurity>0</DocSecurity>
  <Lines>81</Lines>
  <Paragraphs>22</Paragraphs>
  <ScaleCrop>false</ScaleCrop>
  <Company>office 2007 rus ent:</Company>
  <LinksUpToDate>false</LinksUpToDate>
  <CharactersWithSpaces>11411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2026-06-26T05:59:00Z</cp:lastPrinted>
  <dcterms:created xsi:type="dcterms:W3CDTF">2026-06-26T05:57:00Z</dcterms:created>
  <dcterms:modified xsi:type="dcterms:W3CDTF">2026-06-26T06:03:00Z</dcterms:modified>
</cp:coreProperties>
</file>