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37" w:rsidRDefault="00070F37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225295" w:rsidRDefault="00225295" w:rsidP="00070F37">
      <w:pPr>
        <w:ind w:right="458"/>
        <w:jc w:val="center"/>
        <w:rPr>
          <w:sz w:val="48"/>
          <w:szCs w:val="48"/>
        </w:rPr>
      </w:pPr>
    </w:p>
    <w:p w:rsidR="00070F37" w:rsidRDefault="00070F37" w:rsidP="00070F37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Внесение изменений </w:t>
      </w:r>
      <w:proofErr w:type="gramStart"/>
      <w:r>
        <w:rPr>
          <w:sz w:val="48"/>
          <w:szCs w:val="48"/>
        </w:rPr>
        <w:t>в</w:t>
      </w:r>
      <w:proofErr w:type="gramEnd"/>
    </w:p>
    <w:p w:rsidR="00070F37" w:rsidRDefault="00070F37" w:rsidP="00070F37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>ПРАВИЛА ЗЕМЛЕПОЛЬЗОВАНИЯ И ЗАСТРОЙКИ</w:t>
      </w:r>
    </w:p>
    <w:p w:rsidR="00070F37" w:rsidRDefault="00070F37" w:rsidP="00070F37">
      <w:pPr>
        <w:ind w:left="180"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</w:t>
      </w:r>
      <w:proofErr w:type="gramStart"/>
      <w:r>
        <w:rPr>
          <w:sz w:val="48"/>
          <w:szCs w:val="4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070F37" w:rsidRDefault="00070F37" w:rsidP="00070F37">
      <w:pPr>
        <w:ind w:left="180" w:right="458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Прохладненского</w:t>
      </w:r>
      <w:proofErr w:type="spellEnd"/>
      <w:r>
        <w:rPr>
          <w:sz w:val="48"/>
          <w:szCs w:val="48"/>
        </w:rPr>
        <w:t xml:space="preserve"> муниципального района Кабардино-Балкарской Республики</w:t>
      </w:r>
    </w:p>
    <w:p w:rsidR="00070F37" w:rsidRDefault="00070F37" w:rsidP="00070F37">
      <w:pPr>
        <w:ind w:left="180" w:right="458"/>
        <w:jc w:val="center"/>
        <w:rPr>
          <w:sz w:val="44"/>
          <w:szCs w:val="44"/>
        </w:rPr>
      </w:pPr>
    </w:p>
    <w:p w:rsidR="00070F37" w:rsidRDefault="00070F37" w:rsidP="00070F37">
      <w:pPr>
        <w:ind w:right="458"/>
        <w:jc w:val="both"/>
        <w:rPr>
          <w:sz w:val="44"/>
          <w:szCs w:val="44"/>
        </w:rPr>
      </w:pPr>
    </w:p>
    <w:p w:rsidR="00070F37" w:rsidRDefault="00070F37" w:rsidP="00070F37">
      <w:pPr>
        <w:jc w:val="both"/>
      </w:pPr>
    </w:p>
    <w:p w:rsidR="00070F37" w:rsidRDefault="00070F37" w:rsidP="00070F37">
      <w:pPr>
        <w:ind w:firstLine="540"/>
        <w:jc w:val="both"/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  <w:bookmarkStart w:id="0" w:name="Par56"/>
      <w:bookmarkEnd w:id="0"/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both"/>
        <w:rPr>
          <w:sz w:val="48"/>
          <w:szCs w:val="48"/>
        </w:rPr>
      </w:pPr>
    </w:p>
    <w:p w:rsidR="00070F37" w:rsidRDefault="00070F37" w:rsidP="00070F37">
      <w:pPr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070F37" w:rsidRDefault="00070F37" w:rsidP="00070F37">
      <w:pPr>
        <w:widowControl/>
        <w:autoSpaceDE/>
        <w:autoSpaceDN/>
        <w:adjustRightInd/>
        <w:rPr>
          <w:b/>
          <w:sz w:val="28"/>
          <w:szCs w:val="28"/>
        </w:rPr>
        <w:sectPr w:rsidR="00070F37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070F37" w:rsidRDefault="00070F37" w:rsidP="00070F37">
      <w:pPr>
        <w:ind w:right="-82" w:firstLine="720"/>
        <w:jc w:val="both"/>
        <w:rPr>
          <w:b/>
        </w:rPr>
      </w:pPr>
    </w:p>
    <w:p w:rsidR="00070F37" w:rsidRDefault="00070F37" w:rsidP="00070F37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>
        <w:rPr>
          <w:b/>
        </w:rPr>
        <w:t>Глава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70F37" w:rsidRDefault="00070F37" w:rsidP="00070F37">
      <w:pPr>
        <w:keepNext/>
        <w:jc w:val="both"/>
        <w:outlineLvl w:val="0"/>
        <w:rPr>
          <w:b/>
          <w:szCs w:val="28"/>
          <w:lang w:eastAsia="ar-SA"/>
        </w:rPr>
      </w:pPr>
      <w:bookmarkStart w:id="1" w:name="_Toc321379052"/>
    </w:p>
    <w:p w:rsidR="00070F37" w:rsidRDefault="00070F37" w:rsidP="00070F37">
      <w:pPr>
        <w:keepNext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 xml:space="preserve">Статья 39. Перечень территориальных зон, выделенных на карте градостроительного зонирования территории </w:t>
      </w:r>
      <w:bookmarkEnd w:id="1"/>
      <w:r>
        <w:rPr>
          <w:b/>
          <w:lang w:eastAsia="ar-SA"/>
        </w:rPr>
        <w:t xml:space="preserve">поселения </w:t>
      </w:r>
    </w:p>
    <w:p w:rsidR="00070F37" w:rsidRDefault="00070F37" w:rsidP="00070F37">
      <w:pPr>
        <w:jc w:val="both"/>
      </w:pPr>
      <w:r>
        <w:t>На картах градостроительного зонирования выделены следующие виды территориальных зон:</w:t>
      </w:r>
    </w:p>
    <w:p w:rsidR="00070F37" w:rsidRDefault="00070F37" w:rsidP="00070F37">
      <w:r>
        <w:t>Наименование территориальных зон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Жилые зоны:</w:t>
      </w:r>
    </w:p>
    <w:p w:rsidR="00070F37" w:rsidRDefault="00070F37" w:rsidP="00070F37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застройки индивидуальными жилыми домами</w:t>
      </w:r>
    </w:p>
    <w:p w:rsidR="00070F37" w:rsidRDefault="00070F37" w:rsidP="00070F37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Зона застройки индивидуальными жилыми домами</w:t>
      </w:r>
    </w:p>
    <w:p w:rsidR="00070F37" w:rsidRDefault="00070F37" w:rsidP="00070F37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Зона застройки индивидуальными жилыми домами</w:t>
      </w:r>
    </w:p>
    <w:p w:rsidR="00070F37" w:rsidRDefault="00070F37" w:rsidP="00070F37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застройки малоэтажными жилыми домами</w:t>
      </w:r>
    </w:p>
    <w:p w:rsidR="00070F37" w:rsidRDefault="00070F37" w:rsidP="00070F37">
      <w:pPr>
        <w:tabs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Общественно-деловые зоны: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общественно-делового назначения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Зона общественно-делового назначения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Зона общественно-делового назначения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коммерческого и торгового назначения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.1 - Зона коммерческого и торгового назначения</w:t>
      </w:r>
    </w:p>
    <w:p w:rsidR="00070F37" w:rsidRDefault="00070F37" w:rsidP="00070F37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ОД3 - Зона объектов образования</w:t>
      </w:r>
    </w:p>
    <w:p w:rsidR="00070F37" w:rsidRDefault="00070F37" w:rsidP="00070F37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ОД3.1 - Зона объектов образования</w:t>
      </w:r>
    </w:p>
    <w:p w:rsidR="00070F37" w:rsidRDefault="00070F37" w:rsidP="00070F37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Производственные зоны: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Производственная зона предприятий III - V класса опасности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Производственная зона предприятий III - V класса опасности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Производственная зона предприятий III - V класса опасности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коммунальных объектов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.1 - Зона коммунальных объектов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.2 - Зона коммунальных объектов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Рекреационные зоны: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Рекреационная зона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.1 - Рекреационная зона 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.2 - Рекреационная зона 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отдыха, туризма, физической культуры и спорта </w:t>
      </w:r>
    </w:p>
    <w:p w:rsidR="00070F37" w:rsidRDefault="00070F37" w:rsidP="00070F37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.1 - Зона отдыха, туризма, физической культуры и спорта </w:t>
      </w:r>
    </w:p>
    <w:p w:rsidR="00070F37" w:rsidRDefault="00070F37" w:rsidP="00070F37">
      <w:pPr>
        <w:tabs>
          <w:tab w:val="left" w:pos="720"/>
          <w:tab w:val="left" w:pos="800"/>
          <w:tab w:val="left" w:pos="8924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Зоны специального назначения:</w:t>
      </w:r>
      <w:r>
        <w:rPr>
          <w:b/>
          <w:lang w:eastAsia="ar-SA"/>
        </w:rPr>
        <w:tab/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lang w:eastAsia="ar-SA"/>
        </w:rPr>
        <w:t>СН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Зоны, занятые кладбищами</w:t>
      </w:r>
      <w:r>
        <w:rPr>
          <w:b/>
          <w:lang w:eastAsia="ar-SA"/>
        </w:rPr>
        <w:t xml:space="preserve"> </w:t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СН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складирования и захоронения отходов</w:t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Зона сельскохозяйственного использования:</w:t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СХ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сельскохозяйственного использования</w:t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СХ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Зона, занятая объектами сельскохозяйственного назначения</w:t>
      </w:r>
    </w:p>
    <w:p w:rsidR="00070F37" w:rsidRDefault="00070F37" w:rsidP="00070F37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Зона инженерной и транспортной инфраструктуры:</w:t>
      </w:r>
    </w:p>
    <w:p w:rsidR="00070F37" w:rsidRDefault="00070F37" w:rsidP="00070F37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 - Зона инженерной и транспортной инфраструктуры </w:t>
      </w:r>
    </w:p>
    <w:p w:rsidR="00070F37" w:rsidRDefault="00070F37" w:rsidP="00070F37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.1 - Зона инженерной и транспортной инфраструктуры </w:t>
      </w:r>
    </w:p>
    <w:p w:rsidR="00070F37" w:rsidRDefault="00070F37" w:rsidP="00070F37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.2 - Зона инженерной и транспортной инфраструктуры </w:t>
      </w:r>
    </w:p>
    <w:p w:rsidR="00070F37" w:rsidRDefault="00070F37" w:rsidP="00070F37">
      <w:pPr>
        <w:suppressAutoHyphens/>
        <w:jc w:val="both"/>
      </w:pP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</w:p>
    <w:p w:rsidR="00070F37" w:rsidRDefault="00070F37" w:rsidP="00070F37">
      <w:pPr>
        <w:keepNext/>
        <w:ind w:firstLine="567"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>Статья 39.1. Градостроительные регламенты. Жилые зоны.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070F37" w:rsidRDefault="00070F37" w:rsidP="00070F37">
      <w:pPr>
        <w:tabs>
          <w:tab w:val="left" w:pos="108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tbl>
      <w:tblPr>
        <w:tblW w:w="102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4"/>
        <w:gridCol w:w="2521"/>
        <w:gridCol w:w="5525"/>
      </w:tblGrid>
      <w:tr w:rsidR="00070F37" w:rsidTr="00070F37">
        <w:trPr>
          <w:trHeight w:val="7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1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9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bookmarkStart w:id="2" w:name="sub_1021"/>
            <w:r>
              <w:rPr>
                <w:sz w:val="18"/>
                <w:lang w:eastAsia="en-US"/>
              </w:rPr>
              <w:lastRenderedPageBreak/>
              <w:t>Для индивидуального жилищного строительства</w:t>
            </w:r>
            <w:bookmarkEnd w:id="2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(код 2.1)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(код 2.1, код 2.2) 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Минимальная площадь земельного участка - </w:t>
            </w:r>
            <w:r>
              <w:rPr>
                <w:b/>
                <w:bCs/>
                <w:sz w:val="18"/>
                <w:lang w:eastAsia="en-US"/>
              </w:rPr>
              <w:t>260</w:t>
            </w:r>
            <w:r>
              <w:rPr>
                <w:bCs/>
                <w:sz w:val="18"/>
                <w:lang w:eastAsia="en-US"/>
              </w:rPr>
              <w:t xml:space="preserve">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- </w:t>
            </w:r>
            <w:r>
              <w:rPr>
                <w:b/>
                <w:sz w:val="18"/>
                <w:lang w:eastAsia="en-US"/>
              </w:rPr>
              <w:t>3750</w:t>
            </w:r>
            <w:r>
              <w:rPr>
                <w:sz w:val="18"/>
                <w:lang w:eastAsia="en-US"/>
              </w:rPr>
              <w:t xml:space="preserve">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bCs/>
                <w:sz w:val="6"/>
                <w:lang w:eastAsia="en-US"/>
              </w:rPr>
            </w:pP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(код 2.3.)</w:t>
            </w:r>
            <w:r>
              <w:rPr>
                <w:sz w:val="18"/>
                <w:lang w:eastAsia="en-US"/>
              </w:rPr>
              <w:t xml:space="preserve"> Минимальная площадь земельного участка  - 150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- 1000 кв.м. </w:t>
            </w:r>
          </w:p>
          <w:p w:rsidR="00070F37" w:rsidRDefault="00070F37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5 м,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однополосных проездов – 3 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(код 2.3)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– 0 м;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18"/>
                  <w:lang w:eastAsia="en-US"/>
                </w:rPr>
                <w:t>1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18"/>
                  <w:lang w:eastAsia="en-US"/>
                </w:rPr>
                <w:t>1 м</w:t>
              </w:r>
            </w:smartTag>
            <w:r>
              <w:rPr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 случае</w:t>
            </w:r>
            <w:proofErr w:type="gramStart"/>
            <w:r>
              <w:rPr>
                <w:sz w:val="18"/>
                <w:lang w:eastAsia="en-US"/>
              </w:rPr>
              <w:t>,</w:t>
            </w:r>
            <w:proofErr w:type="gramEnd"/>
            <w:r>
              <w:rPr>
                <w:sz w:val="18"/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 – 67 %.</w:t>
            </w:r>
          </w:p>
          <w:p w:rsidR="00070F37" w:rsidRDefault="00070F37">
            <w:pPr>
              <w:spacing w:line="276" w:lineRule="auto"/>
              <w:jc w:val="both"/>
              <w:rPr>
                <w:i/>
                <w:sz w:val="18"/>
                <w:u w:val="single"/>
                <w:lang w:eastAsia="en-US"/>
              </w:rPr>
            </w:pPr>
            <w:r>
              <w:rPr>
                <w:i/>
                <w:sz w:val="18"/>
                <w:u w:val="single"/>
                <w:lang w:eastAsia="en-US"/>
              </w:rPr>
              <w:t>Примечание:</w:t>
            </w:r>
          </w:p>
          <w:p w:rsidR="00070F37" w:rsidRDefault="00070F37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070F37" w:rsidRDefault="00070F37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Иные показатели: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1. В случае</w:t>
            </w:r>
            <w:proofErr w:type="gramStart"/>
            <w:r>
              <w:rPr>
                <w:sz w:val="18"/>
                <w:lang w:eastAsia="en-US"/>
              </w:rPr>
              <w:t>,</w:t>
            </w:r>
            <w:proofErr w:type="gramEnd"/>
            <w:r>
              <w:rPr>
                <w:sz w:val="18"/>
                <w:lang w:eastAsia="en-US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070F37" w:rsidRDefault="00070F37">
            <w:pPr>
              <w:shd w:val="clear" w:color="auto" w:fill="FFFFFF"/>
              <w:tabs>
                <w:tab w:val="num" w:pos="1368"/>
                <w:tab w:val="left" w:pos="9781"/>
              </w:tabs>
              <w:spacing w:line="276" w:lineRule="auto"/>
              <w:ind w:right="-82" w:firstLine="45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Требования к ограждению земельных участков: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Ограждения участков со стороны улицы не должно ухудшать ансамбля застройки,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18"/>
                  <w:lang w:eastAsia="en-US"/>
                </w:rPr>
                <w:t>1,8 м</w:t>
              </w:r>
            </w:smartTag>
            <w:r>
              <w:rPr>
                <w:sz w:val="18"/>
                <w:lang w:eastAsia="en-US"/>
              </w:rPr>
              <w:t xml:space="preserve">. степень </w:t>
            </w:r>
            <w:proofErr w:type="spellStart"/>
            <w:r>
              <w:rPr>
                <w:sz w:val="18"/>
                <w:lang w:eastAsia="en-US"/>
              </w:rPr>
              <w:t>светопрозрачности</w:t>
            </w:r>
            <w:proofErr w:type="spellEnd"/>
            <w:r>
              <w:rPr>
                <w:sz w:val="18"/>
                <w:lang w:eastAsia="en-US"/>
              </w:rPr>
              <w:t xml:space="preserve"> – от 0 до 100 % по всей высоте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между участками соседних домовладений устанавливаются </w:t>
            </w:r>
            <w:r>
              <w:rPr>
                <w:sz w:val="18"/>
                <w:lang w:eastAsia="en-US"/>
              </w:rPr>
              <w:lastRenderedPageBreak/>
              <w:t xml:space="preserve">ограждения, не затеняющие земельные участки высотой не более 1,7м. степень </w:t>
            </w:r>
            <w:proofErr w:type="spellStart"/>
            <w:r>
              <w:rPr>
                <w:sz w:val="18"/>
                <w:lang w:eastAsia="en-US"/>
              </w:rPr>
              <w:t>светопрозрачности</w:t>
            </w:r>
            <w:proofErr w:type="spellEnd"/>
            <w:r>
              <w:rPr>
                <w:sz w:val="18"/>
                <w:lang w:eastAsia="en-US"/>
              </w:rPr>
              <w:t xml:space="preserve"> – от 0 до 100 % по всей высоте</w:t>
            </w:r>
          </w:p>
        </w:tc>
      </w:tr>
      <w:tr w:rsidR="00070F37" w:rsidTr="00070F37">
        <w:trPr>
          <w:trHeight w:val="7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bookmarkStart w:id="3" w:name="sub_1022"/>
            <w:r>
              <w:rPr>
                <w:sz w:val="18"/>
                <w:lang w:eastAsia="en-US"/>
              </w:rPr>
              <w:t>Для ведения личного подсобного хозяйства</w:t>
            </w:r>
            <w:bookmarkEnd w:id="3"/>
            <w:r>
              <w:rPr>
                <w:sz w:val="18"/>
                <w:lang w:eastAsia="en-US"/>
              </w:rPr>
              <w:t xml:space="preserve"> (приусадебный земельный участок) (код 2.2)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Блокированная жилая застройка (код 2.3)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Жилой дом блокированной застройки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7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Малоэтажная многоквартирная жилая застройка (код 2.1.1)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Многоквартирный жилой дом;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Минимальная площадь земельного участка - 800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  5 м,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 основного строения: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– 0 м;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18"/>
                  <w:szCs w:val="24"/>
                  <w:lang w:eastAsia="en-US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Предельная высота зданий, строений, сооружений – 12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 –67 %.</w:t>
            </w:r>
          </w:p>
        </w:tc>
      </w:tr>
      <w:tr w:rsidR="00070F37" w:rsidTr="00070F37">
        <w:trPr>
          <w:trHeight w:val="36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bookmarkStart w:id="4" w:name="sub_10120"/>
            <w:r>
              <w:rPr>
                <w:sz w:val="18"/>
                <w:lang w:eastAsia="en-US"/>
              </w:rPr>
              <w:t>Земельные участки (территории) общего пользования</w:t>
            </w:r>
            <w:bookmarkEnd w:id="4"/>
            <w:r>
              <w:rPr>
                <w:sz w:val="18"/>
                <w:lang w:eastAsia="en-US"/>
              </w:rPr>
              <w:t xml:space="preserve"> (код 12.0)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70F37" w:rsidTr="00070F37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8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Отдельно стоящий гараж;</w:t>
            </w:r>
          </w:p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Гараж боксового типа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Минимальный размер земельного участка – 10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минимальная площадь земельного участка – 100 кв.м.,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красной линии улиц - 3 м,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Максимальное количество этажей – 2.</w:t>
            </w:r>
          </w:p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95%.</w:t>
            </w:r>
          </w:p>
        </w:tc>
      </w:tr>
      <w:tr w:rsidR="00070F37" w:rsidTr="00070F37">
        <w:trPr>
          <w:trHeight w:val="8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8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lastRenderedPageBreak/>
              <w:t>– 67 %.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4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Образование и </w:t>
            </w:r>
            <w:r>
              <w:rPr>
                <w:sz w:val="18"/>
                <w:lang w:eastAsia="en-US"/>
              </w:rPr>
              <w:lastRenderedPageBreak/>
              <w:t>просвещение (код 3.5)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Детский сад;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Объект дошкольного воспитания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Общеобразовательная школа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Культурное развитие (код 3.6)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Библиотека; Клуб; Дом культуры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Магазин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 Столовая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Гаражи боксового типа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Пожарное депо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Ведение огородничества                  (код 13.1)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Осуществление отдыха и (или) выращивание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 w:rsidP="00070F37">
            <w:pPr>
              <w:numPr>
                <w:ilvl w:val="0"/>
                <w:numId w:val="13"/>
              </w:numPr>
              <w:tabs>
                <w:tab w:val="left" w:pos="415"/>
              </w:tabs>
              <w:spacing w:line="276" w:lineRule="auto"/>
              <w:ind w:left="113" w:right="113" w:firstLine="28"/>
              <w:contextualSpacing/>
              <w:jc w:val="both"/>
              <w:rPr>
                <w:rFonts w:eastAsia="Andale Sans UI"/>
                <w:kern w:val="2"/>
                <w:sz w:val="18"/>
                <w:lang w:eastAsia="en-US"/>
              </w:rPr>
            </w:pPr>
            <w:r>
              <w:rPr>
                <w:rFonts w:eastAsia="Andale Sans UI"/>
                <w:kern w:val="2"/>
                <w:sz w:val="18"/>
                <w:lang w:eastAsia="en-US"/>
              </w:rPr>
              <w:t>площадь земельного участка:</w:t>
            </w:r>
          </w:p>
          <w:p w:rsidR="00070F37" w:rsidRDefault="00070F37">
            <w:pPr>
              <w:tabs>
                <w:tab w:val="left" w:pos="415"/>
              </w:tabs>
              <w:suppressAutoHyphens/>
              <w:spacing w:line="276" w:lineRule="auto"/>
              <w:ind w:left="113" w:right="113"/>
              <w:contextualSpacing/>
              <w:rPr>
                <w:rFonts w:eastAsia="Andale Sans UI"/>
                <w:kern w:val="2"/>
                <w:sz w:val="18"/>
                <w:lang w:eastAsia="en-US"/>
              </w:rPr>
            </w:pPr>
            <w:r>
              <w:rPr>
                <w:rFonts w:eastAsia="Andale Sans UI"/>
                <w:kern w:val="2"/>
                <w:sz w:val="18"/>
                <w:lang w:eastAsia="en-US"/>
              </w:rPr>
              <w:t xml:space="preserve">- </w:t>
            </w:r>
            <w:proofErr w:type="gramStart"/>
            <w:r>
              <w:rPr>
                <w:rFonts w:eastAsia="Andale Sans UI"/>
                <w:kern w:val="2"/>
                <w:sz w:val="18"/>
                <w:lang w:eastAsia="en-US"/>
              </w:rPr>
              <w:t>минимальная</w:t>
            </w:r>
            <w:proofErr w:type="gramEnd"/>
            <w:r>
              <w:rPr>
                <w:rFonts w:eastAsia="Andale Sans UI"/>
                <w:kern w:val="2"/>
                <w:sz w:val="18"/>
                <w:lang w:eastAsia="en-US"/>
              </w:rPr>
              <w:t xml:space="preserve"> – 0,01 га;</w:t>
            </w:r>
          </w:p>
          <w:p w:rsidR="00070F37" w:rsidRDefault="00070F37">
            <w:pPr>
              <w:tabs>
                <w:tab w:val="left" w:pos="415"/>
              </w:tabs>
              <w:spacing w:line="276" w:lineRule="auto"/>
              <w:ind w:left="113" w:right="11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proofErr w:type="gramStart"/>
            <w:r>
              <w:rPr>
                <w:sz w:val="18"/>
                <w:lang w:eastAsia="en-US"/>
              </w:rPr>
              <w:t>максимальная</w:t>
            </w:r>
            <w:proofErr w:type="gramEnd"/>
            <w:r>
              <w:rPr>
                <w:sz w:val="18"/>
                <w:lang w:eastAsia="en-US"/>
              </w:rPr>
              <w:t xml:space="preserve"> – 0,06 га;</w:t>
            </w:r>
          </w:p>
          <w:p w:rsidR="00070F37" w:rsidRDefault="00070F37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2)  минимальный отступ до хозяйственных построек: </w:t>
            </w:r>
          </w:p>
          <w:p w:rsidR="00070F37" w:rsidRDefault="00070F37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красных линий улиц и проездов - не менее 5 м.;</w:t>
            </w:r>
          </w:p>
          <w:p w:rsidR="00070F37" w:rsidRDefault="00070F37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границ соседнего участка - 1 м.;</w:t>
            </w:r>
          </w:p>
          <w:p w:rsidR="00070F37" w:rsidRDefault="00070F37">
            <w:pPr>
              <w:shd w:val="clear" w:color="auto" w:fill="FFFFFF"/>
              <w:tabs>
                <w:tab w:val="left" w:pos="176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3) максимальный процент застройки – 20%.</w:t>
            </w:r>
          </w:p>
        </w:tc>
      </w:tr>
      <w:tr w:rsidR="00070F37" w:rsidTr="00070F37">
        <w:trPr>
          <w:trHeight w:val="32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Вспомогательные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основному виду разрешенного использования.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num" w:pos="1254"/>
          <w:tab w:val="left" w:pos="9781"/>
        </w:tabs>
        <w:ind w:firstLine="567"/>
        <w:jc w:val="both"/>
        <w:rPr>
          <w:szCs w:val="28"/>
        </w:rPr>
      </w:pPr>
      <w:r>
        <w:rPr>
          <w:szCs w:val="28"/>
        </w:rPr>
        <w:t>Элементы благоустройства основных и условно разрешенных видов использования объектов капитального строительства устанавливаются  в соответствии со СП 42.13330.2011 «Градостроительство. Планировка и застройка городских и сельских поселений».</w:t>
      </w:r>
    </w:p>
    <w:p w:rsidR="00070F37" w:rsidRDefault="00070F37" w:rsidP="00070F37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szCs w:val="28"/>
        </w:rPr>
      </w:pPr>
      <w:r>
        <w:rPr>
          <w:szCs w:val="28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070F37" w:rsidRDefault="00070F37" w:rsidP="00070F37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szCs w:val="28"/>
        </w:rPr>
      </w:pPr>
    </w:p>
    <w:p w:rsidR="00070F37" w:rsidRDefault="00070F37" w:rsidP="00070F37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b/>
        </w:rPr>
      </w:pPr>
      <w:r>
        <w:rPr>
          <w:b/>
        </w:rPr>
        <w:lastRenderedPageBreak/>
        <w:t>Ж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 Зона застройки малоэтажными жилыми домами.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Зона малоэтажной жилой застройки выделена для обеспечения правовых условий формирования многоквартирных жилых домов этажностью не выше трех этажей.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838"/>
        <w:gridCol w:w="5390"/>
      </w:tblGrid>
      <w:tr w:rsidR="00070F37" w:rsidTr="00070F37">
        <w:trPr>
          <w:trHeight w:val="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Многоквартирный жилой дом;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- 30000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красной линии улиц – 5 м,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от границы земельного участка – 3 м, 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код 2.1.1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0 м;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</w:t>
            </w:r>
            <w:r>
              <w:rPr>
                <w:b/>
                <w:bCs/>
                <w:sz w:val="18"/>
                <w:lang w:eastAsia="en-US"/>
              </w:rPr>
              <w:t>код 4.4</w:t>
            </w:r>
            <w:r>
              <w:rPr>
                <w:bCs/>
                <w:sz w:val="18"/>
                <w:lang w:eastAsia="en-US"/>
              </w:rPr>
              <w:t xml:space="preserve">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67 %.</w:t>
            </w:r>
          </w:p>
        </w:tc>
      </w:tr>
      <w:tr w:rsidR="00070F37" w:rsidTr="00070F3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Образование и просвещение (код 3.5)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Детский сад;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 дошкольного воспитания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Общеобразовательная школа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Культурное развитие (код 3.6)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Библиотека; Клуб; Дом культуры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Магазин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70F37" w:rsidTr="00070F37">
        <w:trPr>
          <w:trHeight w:val="2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индивидуального жилищного строительства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(код 2.1)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Минимальная площадь земельного участка для индивидуального жилищного строительства (код 2.1.) -  260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Минимальная площадь земельного участка  </w:t>
            </w:r>
            <w:r>
              <w:rPr>
                <w:b/>
                <w:sz w:val="18"/>
                <w:lang w:eastAsia="en-US"/>
              </w:rPr>
              <w:t>код 2.3. –</w:t>
            </w:r>
            <w:r>
              <w:rPr>
                <w:sz w:val="18"/>
                <w:lang w:eastAsia="en-US"/>
              </w:rPr>
              <w:t xml:space="preserve"> 300 кв.м. 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– </w:t>
            </w:r>
            <w:r>
              <w:rPr>
                <w:b/>
                <w:sz w:val="18"/>
                <w:lang w:eastAsia="en-US"/>
              </w:rPr>
              <w:t xml:space="preserve">3750 </w:t>
            </w:r>
            <w:r>
              <w:rPr>
                <w:sz w:val="18"/>
                <w:lang w:eastAsia="en-US"/>
              </w:rPr>
              <w:t>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5 м,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однополосных проездов – 3 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 строений, сооружений: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Максимальный процент застройки в границах земельного участка – 67 %.</w:t>
            </w:r>
          </w:p>
        </w:tc>
      </w:tr>
      <w:tr w:rsidR="00070F37" w:rsidTr="00070F37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Блокированная жилая застройка (код 2.3)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Жилой дом блокированной застройки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sz w:val="18"/>
                <w:lang w:eastAsia="en-US"/>
              </w:rPr>
            </w:pPr>
          </w:p>
        </w:tc>
      </w:tr>
      <w:tr w:rsidR="00070F37" w:rsidTr="00070F37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4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Закусочная;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Столовая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67 %.</w:t>
            </w:r>
          </w:p>
        </w:tc>
      </w:tr>
      <w:tr w:rsidR="00070F37" w:rsidTr="00070F37">
        <w:trPr>
          <w:trHeight w:val="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Пожарное депо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-31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-27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</w:p>
    <w:p w:rsidR="00070F37" w:rsidRDefault="00070F37" w:rsidP="00070F37">
      <w:pPr>
        <w:pStyle w:val="1"/>
        <w:ind w:firstLine="567"/>
        <w:jc w:val="both"/>
      </w:pPr>
      <w:r>
        <w:t>Статья 39.2. Градостроительные регламенты. Общественно-деловая зона.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Зона общественно-делового назначения.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 Зона общественно-делового назначения.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 Зона общественно-делового назначения.</w:t>
      </w:r>
    </w:p>
    <w:p w:rsidR="00070F37" w:rsidRDefault="00070F37" w:rsidP="00070F37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firstLine="567"/>
        <w:jc w:val="both"/>
      </w:pPr>
      <w:r>
        <w:rPr>
          <w:bCs/>
        </w:rPr>
        <w:t xml:space="preserve">Зона предназначена для размещения и функционирования </w:t>
      </w:r>
      <w:r>
        <w:t>зданий и сооружений общественно-делового назначения –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1"/>
        <w:gridCol w:w="3644"/>
        <w:gridCol w:w="4390"/>
      </w:tblGrid>
      <w:tr w:rsidR="00070F37" w:rsidTr="00070F37">
        <w:trPr>
          <w:trHeight w:val="16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разрешенного использования земельных </w:t>
            </w:r>
            <w:r>
              <w:rPr>
                <w:b/>
                <w:bCs/>
                <w:lang w:eastAsia="en-US"/>
              </w:rPr>
              <w:lastRenderedPageBreak/>
              <w:t>участков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1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>
              <w:rPr>
                <w:b/>
                <w:lang w:eastAsia="en-US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70F37" w:rsidTr="00070F37">
        <w:trPr>
          <w:trHeight w:val="46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обслуживание (код 3.2)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sz w:val="18"/>
                <w:szCs w:val="18"/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Минимальный размер земельного участка </w:t>
            </w:r>
            <w:r>
              <w:rPr>
                <w:b/>
                <w:sz w:val="18"/>
                <w:szCs w:val="18"/>
                <w:lang w:eastAsia="en-US"/>
              </w:rPr>
              <w:t>код 4.4</w:t>
            </w:r>
            <w:r>
              <w:rPr>
                <w:sz w:val="18"/>
                <w:szCs w:val="18"/>
                <w:lang w:eastAsia="en-US"/>
              </w:rPr>
              <w:t xml:space="preserve"> – 50 </w:t>
            </w:r>
            <w:r>
              <w:rPr>
                <w:bCs/>
                <w:sz w:val="18"/>
                <w:szCs w:val="18"/>
                <w:lang w:eastAsia="en-US"/>
              </w:rPr>
              <w:t>кв.м.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площадь земельного участка – 10000 кв.м.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szCs w:val="18"/>
                <w:lang w:eastAsia="en-US"/>
              </w:rPr>
              <w:t>й – 3 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</w:t>
            </w:r>
            <w:r>
              <w:rPr>
                <w:b/>
                <w:sz w:val="18"/>
                <w:szCs w:val="18"/>
                <w:lang w:eastAsia="en-US"/>
              </w:rPr>
              <w:t xml:space="preserve">код 4.4 </w:t>
            </w:r>
            <w:r>
              <w:rPr>
                <w:bCs/>
                <w:sz w:val="18"/>
                <w:szCs w:val="18"/>
                <w:lang w:eastAsia="en-US"/>
              </w:rPr>
              <w:t xml:space="preserve">– 2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  <w:lang w:eastAsia="en-US"/>
              </w:rPr>
              <w:t xml:space="preserve"> – 60 %</w:t>
            </w:r>
          </w:p>
        </w:tc>
      </w:tr>
      <w:tr w:rsidR="00070F37" w:rsidTr="00070F37">
        <w:trPr>
          <w:trHeight w:val="7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Культурное развитие (код 3.6)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Библиотека; Клуб; Дом культуры;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6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 (код 5.1)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 (код 4.4)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7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управление (код 3.8)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Деловое управление (код 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Развлекательные мероприятия (код 4.8.1)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пункт; Больница; Медико-реабилитационные и коррекционные учреждения для детей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Амбулаторно</w:t>
            </w:r>
            <w:proofErr w:type="spellEnd"/>
            <w:r>
              <w:rPr>
                <w:sz w:val="18"/>
                <w:lang w:eastAsia="en-US"/>
              </w:rPr>
              <w:t>-</w:t>
            </w:r>
          </w:p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поликлиническое обслуживание (код 3.4.1)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оказания гражданам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амбулаторно-поликлинической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медицинской помощи (поликлиники,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фельдшерские пункты, пункты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здравоохранения, центры матери 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ребенка, диагностические центры,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молочные кухни, станции донорства крови,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клинические лаборатории)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Стационарное</w:t>
            </w:r>
          </w:p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медицинское</w:t>
            </w:r>
          </w:p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обслуживание (код 3.4.2)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оказания гражданам медицинской помощи </w:t>
            </w:r>
            <w:proofErr w:type="gramStart"/>
            <w:r>
              <w:rPr>
                <w:sz w:val="18"/>
                <w:lang w:eastAsia="en-US"/>
              </w:rPr>
              <w:t>в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стационарах (больницы, родильные дома,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диспансеры, научно-медицинские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учреждения и прочие объекты,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обеспечивающие оказание услуги </w:t>
            </w:r>
            <w:proofErr w:type="gramStart"/>
            <w:r>
              <w:rPr>
                <w:sz w:val="18"/>
                <w:lang w:eastAsia="en-US"/>
              </w:rPr>
              <w:t>по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лечению в стационаре);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размещение станций скорой помощи;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площадок санитарной авиации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Историко-культурная деятельность (код 9.3)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хозяйственная деятельность, обеспечивающая познавательный туризм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Религиозное использование (код 3.7)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2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70F37" w:rsidTr="00070F37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площадь земельного участка – 10000 кв.м.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szCs w:val="18"/>
                <w:lang w:eastAsia="en-US"/>
              </w:rPr>
              <w:t>й – 3 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высота зданий – 12м.</w:t>
            </w:r>
          </w:p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  <w:lang w:eastAsia="en-US"/>
              </w:rPr>
              <w:t xml:space="preserve"> – 60 %</w:t>
            </w:r>
          </w:p>
        </w:tc>
      </w:tr>
      <w:tr w:rsidR="00070F37" w:rsidTr="00070F37">
        <w:trPr>
          <w:trHeight w:val="21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Связь (код 6.8)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7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индивидуального жилищного строительства (код 2.1)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жилой дом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10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0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4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Отдельно стоящий гараж;</w:t>
            </w:r>
          </w:p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6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Противопожарные расстояния между зданиями, строениями и сооружениями устанавливаются в </w:t>
      </w:r>
      <w:r>
        <w:lastRenderedPageBreak/>
        <w:t>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>Не подлежат установлению.</w:t>
      </w:r>
    </w:p>
    <w:p w:rsidR="00070F37" w:rsidRDefault="00070F37" w:rsidP="00070F37">
      <w:pPr>
        <w:pStyle w:val="1"/>
        <w:jc w:val="both"/>
        <w:rPr>
          <w:b/>
          <w:bCs/>
          <w:u w:val="single"/>
        </w:rPr>
      </w:pP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 коммерческого и торгового назначения.</w:t>
      </w:r>
    </w:p>
    <w:p w:rsidR="00070F37" w:rsidRDefault="00070F37" w:rsidP="00070F37">
      <w:pPr>
        <w:ind w:firstLine="567"/>
        <w:jc w:val="both"/>
      </w:pPr>
      <w:r>
        <w:rPr>
          <w:b/>
          <w:bCs/>
        </w:rPr>
        <w:t>ОД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.1 - Зона коммерческого и торгового назначения.</w:t>
      </w:r>
    </w:p>
    <w:p w:rsidR="00070F37" w:rsidRDefault="00070F37" w:rsidP="00070F37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>Зона предназначена обеспечения правовых условий формирования, развития и обслуживания территорий, предназначенных для размещения объектов торгового и коммунально-бытового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6"/>
        <w:gridCol w:w="3509"/>
        <w:gridCol w:w="4390"/>
      </w:tblGrid>
      <w:tr w:rsidR="00070F37" w:rsidTr="00070F37">
        <w:trPr>
          <w:trHeight w:val="16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34" w:right="114" w:hanging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70F37" w:rsidTr="00070F37">
        <w:trPr>
          <w:trHeight w:val="46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Минимальный размер земельного участка </w:t>
            </w:r>
            <w:r>
              <w:rPr>
                <w:b/>
                <w:lang w:eastAsia="en-US"/>
              </w:rPr>
              <w:t>код 4.4</w:t>
            </w:r>
            <w:r>
              <w:rPr>
                <w:lang w:eastAsia="en-US"/>
              </w:rPr>
              <w:t xml:space="preserve"> – 50</w:t>
            </w:r>
            <w:r>
              <w:rPr>
                <w:bCs/>
                <w:lang w:eastAsia="en-US"/>
              </w:rPr>
              <w:t xml:space="preserve">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70F37" w:rsidRDefault="00070F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lang w:eastAsia="en-US"/>
              </w:rPr>
              <w:t>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</w:t>
            </w:r>
            <w:r>
              <w:rPr>
                <w:b/>
                <w:lang w:eastAsia="en-US"/>
              </w:rPr>
              <w:t xml:space="preserve">код 4.4 </w:t>
            </w:r>
            <w:r>
              <w:rPr>
                <w:bCs/>
                <w:lang w:eastAsia="en-US"/>
              </w:rPr>
              <w:t xml:space="preserve">– 2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lang w:eastAsia="en-US"/>
              </w:rPr>
              <w:t xml:space="preserve"> – 60 %</w:t>
            </w:r>
          </w:p>
          <w:p w:rsidR="00070F37" w:rsidRDefault="00070F37">
            <w:pPr>
              <w:spacing w:line="276" w:lineRule="auto"/>
              <w:jc w:val="both"/>
              <w:rPr>
                <w:lang w:eastAsia="en-US"/>
              </w:rPr>
            </w:pPr>
          </w:p>
          <w:p w:rsidR="00070F37" w:rsidRDefault="00070F3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7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Культурное развитие (код 3.6)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Библиотека; Клуб; Дом культуры;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 (код 5.1)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lang w:eastAsia="en-US"/>
              </w:rPr>
            </w:pPr>
            <w:r>
              <w:rPr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Магазины (код 4.4)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7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управление (код 3.8)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Предпринимательство (код 4.0) 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объектов </w:t>
            </w:r>
            <w:proofErr w:type="gramStart"/>
            <w:r>
              <w:rPr>
                <w:lang w:eastAsia="en-US"/>
              </w:rPr>
              <w:t>капитального</w:t>
            </w:r>
            <w:proofErr w:type="gramEnd"/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строительства в целях извлечения прибыли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основании торговой, банковской и иной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Деловое управление (код 4.1)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Гостиничное </w:t>
            </w:r>
            <w:r>
              <w:rPr>
                <w:lang w:eastAsia="en-US"/>
              </w:rPr>
              <w:lastRenderedPageBreak/>
              <w:t>обслуживание (код 4.7)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Гостиница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Развлечение (код 4.8)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предназначенных</w:t>
            </w:r>
            <w:proofErr w:type="gramEnd"/>
            <w:r>
              <w:rPr>
                <w:lang w:eastAsia="en-US"/>
              </w:rPr>
              <w:t xml:space="preserve"> для развлечения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Развлекательные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(код 4.8.1)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предназначенных</w:t>
            </w:r>
            <w:proofErr w:type="gramEnd"/>
            <w:r>
              <w:rPr>
                <w:lang w:eastAsia="en-US"/>
              </w:rPr>
              <w:t xml:space="preserve"> для организации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развлекательных мероприятий,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путешествий, для размещения дискотек 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танцевальных площадок, ночных клубов,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аквапарков, боулинга, аттракционов и т.п.,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игровых автоматов (кроме игрового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оборудования, используемого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проведения азартных игр), игровых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площадок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Рынки (4.3)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70F37" w:rsidTr="00070F37">
        <w:trPr>
          <w:trHeight w:val="12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70F37" w:rsidTr="00070F37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</w:tr>
      <w:tr w:rsidR="00070F37" w:rsidTr="00070F37">
        <w:trPr>
          <w:trHeight w:val="7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lang w:eastAsia="en-US"/>
              </w:rPr>
              <w:t>Шиномонтаж</w:t>
            </w:r>
            <w:proofErr w:type="spellEnd"/>
            <w:r>
              <w:rPr>
                <w:bCs/>
                <w:lang w:eastAsia="en-US"/>
              </w:rPr>
              <w:t>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70F37" w:rsidRDefault="00070F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lang w:eastAsia="en-US"/>
              </w:rPr>
              <w:t>й – 3 м.</w:t>
            </w:r>
          </w:p>
          <w:p w:rsidR="00070F37" w:rsidRDefault="00070F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lang w:eastAsia="en-US"/>
              </w:rPr>
              <w:t xml:space="preserve"> – 60 %</w:t>
            </w:r>
          </w:p>
        </w:tc>
      </w:tr>
      <w:tr w:rsidR="00070F37" w:rsidTr="00070F37">
        <w:trPr>
          <w:trHeight w:val="21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 (код 6.8)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7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Для индивидуального жилищного строительства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(код 2.1)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Индивидуальный жилой дом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5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32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Религиозное использование (код 3.7)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10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Рынки (код 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объектов капитального строительства, сооружений, предназначенных для организации </w:t>
            </w:r>
            <w:r>
              <w:rPr>
                <w:lang w:eastAsia="en-US"/>
              </w:rPr>
              <w:lastRenderedPageBreak/>
              <w:t>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20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70F37" w:rsidTr="00070F37">
        <w:trPr>
          <w:trHeight w:val="4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Отдельно стоящий гараж;</w:t>
            </w:r>
          </w:p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Служебные гаражи</w:t>
            </w:r>
            <w:r>
              <w:rPr>
                <w:lang w:eastAsia="en-US"/>
              </w:rPr>
              <w:t xml:space="preserve"> (код 4.9)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70F37" w:rsidTr="00070F37">
        <w:trPr>
          <w:trHeight w:val="2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left="34" w:right="75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(код 12.0.2)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left="-28" w:right="75"/>
              <w:rPr>
                <w:lang w:eastAsia="en-US"/>
              </w:rPr>
            </w:pPr>
            <w:r>
              <w:rPr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keepNext/>
        <w:ind w:right="515"/>
        <w:jc w:val="both"/>
        <w:outlineLvl w:val="0"/>
      </w:pPr>
      <w:r>
        <w:t xml:space="preserve">        Не подлежат установлению.</w:t>
      </w:r>
    </w:p>
    <w:p w:rsidR="00070F37" w:rsidRDefault="00070F37" w:rsidP="00070F37">
      <w:pPr>
        <w:pStyle w:val="1"/>
        <w:jc w:val="both"/>
        <w:rPr>
          <w:b/>
          <w:bCs/>
          <w:u w:val="single"/>
        </w:rPr>
      </w:pPr>
    </w:p>
    <w:p w:rsidR="00070F37" w:rsidRDefault="00070F37" w:rsidP="00070F37">
      <w:pPr>
        <w:pStyle w:val="1"/>
        <w:jc w:val="both"/>
        <w:rPr>
          <w:b/>
          <w:bCs/>
          <w:u w:val="single"/>
        </w:rPr>
      </w:pP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ОД3 - Зона объектов образования.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ОД3.1 - Зона объектов образования.</w:t>
      </w:r>
    </w:p>
    <w:p w:rsidR="00070F37" w:rsidRDefault="00070F37" w:rsidP="00070F37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>Зона предназначена для обеспечения правовых условий формирования, развития и обслуживания территорий, предназначенных для размещения объектов учебно-образовательного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542"/>
        <w:gridCol w:w="4532"/>
      </w:tblGrid>
      <w:tr w:rsidR="00070F37" w:rsidTr="00070F37">
        <w:trPr>
          <w:trHeight w:val="1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21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4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sz w:val="18"/>
                <w:lang w:eastAsia="en-US"/>
              </w:rPr>
              <w:t>престарелых</w:t>
            </w:r>
            <w:proofErr w:type="gram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60 %</w:t>
            </w:r>
          </w:p>
        </w:tc>
      </w:tr>
      <w:tr w:rsidR="00070F37" w:rsidTr="00070F37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Образование и просвещение (код 3.5)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Средняя школа; Общеобразовательная школа; Музыкальная школа; Спортивная школа; Детский сад; Объект дошкольного образования; Среднее специальное учебное заведение; Профессионально-техническое училище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Дошкольное,  начальное и среднее общее образование (код 3.5.1)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просвещения, дошкольного, начального 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среднего общего образования (детские</w:t>
            </w:r>
            <w:proofErr w:type="gramEnd"/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ясли, детские сады, школы, лицеи,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гимназии, художественные, музыкальные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школы, образовательные кружки и иные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организации, осуществляющие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деятельность по воспитанию, образованию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 просвещению), в том числе зданий,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спортивных сооружений, предназначенных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для занятия </w:t>
            </w:r>
            <w:proofErr w:type="gramStart"/>
            <w:r>
              <w:rPr>
                <w:sz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lang w:eastAsia="en-US"/>
              </w:rPr>
              <w:t xml:space="preserve"> физической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культурой и спортом)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10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1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70F37" w:rsidTr="00070F37">
        <w:trPr>
          <w:trHeight w:val="83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- 10000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- 3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- 3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- 12 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- 60 %</w:t>
            </w:r>
          </w:p>
        </w:tc>
      </w:tr>
      <w:tr w:rsidR="00070F37" w:rsidTr="00070F37">
        <w:trPr>
          <w:trHeight w:val="2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Связь (код 6.8)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88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Вспомогательные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4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автотранспорта (код 2.7.1)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Отдельно стоящий гараж;</w:t>
            </w:r>
          </w:p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Пристроенный гараж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before="75" w:after="75" w:line="276" w:lineRule="auto"/>
              <w:ind w:left="-2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Не подлежат установлению.</w:t>
      </w:r>
    </w:p>
    <w:p w:rsidR="00070F37" w:rsidRDefault="00070F37" w:rsidP="00070F37">
      <w:pPr>
        <w:pStyle w:val="1"/>
        <w:jc w:val="both"/>
        <w:rPr>
          <w:b/>
          <w:bCs/>
          <w:u w:val="single"/>
        </w:rPr>
      </w:pPr>
    </w:p>
    <w:p w:rsidR="00070F37" w:rsidRDefault="00070F37" w:rsidP="00070F37"/>
    <w:p w:rsidR="00070F37" w:rsidRDefault="00070F37" w:rsidP="00070F37">
      <w:pPr>
        <w:pStyle w:val="1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39.3. Градостроительные регламенты. Производственные зоны.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noProof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</w:t>
      </w:r>
      <w:r>
        <w:rPr>
          <w:b/>
          <w:noProof/>
        </w:rPr>
        <w:t>Производственная зона предприятий III - V класса опасности.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.1 - </w:t>
      </w:r>
      <w:r>
        <w:rPr>
          <w:b/>
          <w:noProof/>
        </w:rPr>
        <w:t>Производственная зона предприятий III - V класса опасности.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.2 - </w:t>
      </w:r>
      <w:r>
        <w:rPr>
          <w:b/>
          <w:noProof/>
        </w:rPr>
        <w:t>Производственная зона предприятий III - V класса опасности.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 xml:space="preserve">Зона предназначена для размещения и функционирования промышленных предприятий, производственных баз коммунального хозяйства и торговли, объектов дорожного сервиса, складских объектов </w:t>
      </w:r>
      <w:r>
        <w:rPr>
          <w:noProof/>
          <w:lang w:val="en-US"/>
        </w:rPr>
        <w:t>III</w:t>
      </w:r>
      <w:r>
        <w:rPr>
          <w:noProof/>
        </w:rPr>
        <w:t xml:space="preserve"> - </w:t>
      </w:r>
      <w:r>
        <w:rPr>
          <w:noProof/>
          <w:lang w:val="en-US"/>
        </w:rPr>
        <w:t>V</w:t>
      </w:r>
      <w:r>
        <w:t xml:space="preserve"> класса </w:t>
      </w:r>
      <w:r>
        <w:rPr>
          <w:bCs/>
        </w:rPr>
        <w:t xml:space="preserve">опасности по санитарной классификации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2.2.1/2.1.1. 1200-03.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15"/>
        <w:gridCol w:w="4609"/>
        <w:gridCol w:w="3401"/>
      </w:tblGrid>
      <w:tr w:rsidR="00070F37" w:rsidTr="00070F37">
        <w:trPr>
          <w:trHeight w:val="95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11"/>
              <w:jc w:val="center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97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76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Многофункциональный промышленный парк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- 10000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50 %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Гараж для легкового автотранспорта;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Магазин;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4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Склад (код 6.9)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Промышленная база; Склад; Элеватор;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Деловое управление (код 4.1)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38" w:right="75" w:hanging="3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Ремонт автомобилей (код 4.9.1.4)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tabs>
                <w:tab w:val="left" w:pos="46"/>
              </w:tabs>
              <w:spacing w:before="75" w:beforeAutospacing="0" w:after="75" w:afterAutospacing="0" w:line="276" w:lineRule="auto"/>
              <w:ind w:left="75" w:right="-28" w:hanging="2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Легкая промышленность (код 6.3)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>
              <w:rPr>
                <w:sz w:val="18"/>
                <w:lang w:eastAsia="en-US"/>
              </w:rPr>
              <w:t>фарфоро-фаянсовой</w:t>
            </w:r>
            <w:proofErr w:type="spellEnd"/>
            <w:proofErr w:type="gramEnd"/>
            <w:r>
              <w:rPr>
                <w:sz w:val="18"/>
                <w:lang w:eastAsia="en-US"/>
              </w:rPr>
              <w:t>, электронной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Пищевая промышленность (код 6.4)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пищевой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Строительная промышленность (код 6.6)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 Пожарное депо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5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70F37" w:rsidTr="00070F37">
        <w:trPr>
          <w:trHeight w:val="190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Автозаправочные станции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Связь (код 6.8)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 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5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Столовая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49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lastRenderedPageBreak/>
              <w:t>Вспомогательные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070F37" w:rsidTr="00070F37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tabs>
                <w:tab w:val="left" w:pos="0"/>
              </w:tabs>
              <w:spacing w:before="75" w:beforeAutospacing="0" w:after="75" w:afterAutospacing="0" w:line="276" w:lineRule="auto"/>
              <w:ind w:left="75"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Ветеринарное обслуживание (код 3.10)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tabs>
                <w:tab w:val="left" w:pos="0"/>
              </w:tabs>
              <w:spacing w:before="0" w:beforeAutospacing="0" w:after="0" w:afterAutospacing="0" w:line="276" w:lineRule="auto"/>
              <w:ind w:left="75"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rPr>
          <w:b/>
        </w:rPr>
        <w:t>Иные показатели:</w:t>
      </w:r>
      <w:r>
        <w:t xml:space="preserve"> Объекты капитального строительства, отнесенные к основным и условно разрешенным видам использования, должны соответствовать </w:t>
      </w:r>
      <w:r>
        <w:rPr>
          <w:lang w:val="en-US"/>
        </w:rPr>
        <w:t>V</w:t>
      </w:r>
      <w:r>
        <w:t xml:space="preserve"> классу опасности по санитарной классификации </w:t>
      </w:r>
      <w:proofErr w:type="spellStart"/>
      <w:r>
        <w:t>СанПиН</w:t>
      </w:r>
      <w:proofErr w:type="spellEnd"/>
      <w:r>
        <w:t xml:space="preserve"> 2.2.1/2.1.1. 1200-03.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070F37" w:rsidRDefault="00070F37" w:rsidP="00070F37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 коммунальных объектов.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.1 - Зона коммунальных объектов.</w:t>
      </w:r>
    </w:p>
    <w:p w:rsidR="00070F37" w:rsidRDefault="00070F37" w:rsidP="00070F37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.2 - Зона коммунальных объектов.</w:t>
      </w:r>
    </w:p>
    <w:p w:rsidR="00070F37" w:rsidRDefault="00070F37" w:rsidP="00070F37">
      <w:pPr>
        <w:ind w:firstLine="567"/>
        <w:jc w:val="both"/>
      </w:pPr>
      <w:r>
        <w:t xml:space="preserve">Производственные зоны предназначены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 Для коммунально-складской зоны устанавливается санитарно-защитная зона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8"/>
        <w:gridCol w:w="3688"/>
        <w:gridCol w:w="4114"/>
      </w:tblGrid>
      <w:tr w:rsidR="00070F37" w:rsidTr="00070F37">
        <w:trPr>
          <w:trHeight w:val="9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4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Многофункциональный промышленный парк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 кв.м.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18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70 %</w:t>
            </w:r>
          </w:p>
        </w:tc>
      </w:tr>
      <w:tr w:rsidR="00070F37" w:rsidTr="00070F37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сельскохозяйственного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производства (код 1.18)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Склад (код 6.9)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Промышленная база; Склад; Элеватор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Деловое управление (код 4.1)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Энергетика (код 6.7)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золоотвалов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гидротехнических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сооружений);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размещение объектов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7" w:anchor="P180" w:history="1">
              <w:r>
                <w:rPr>
                  <w:rStyle w:val="a5"/>
                  <w:sz w:val="18"/>
                  <w:szCs w:val="18"/>
                  <w:lang w:eastAsia="en-US"/>
                </w:rPr>
                <w:t>кодом 3.1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Связь (код 6.8)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установлением санитарно-защитной зоной до 50м.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</w:tr>
      <w:tr w:rsidR="00070F37" w:rsidTr="00070F37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Трубопроводный транспорт (код 7.5)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общего пользования.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1201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12.0.1 - 12.0.2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1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 мойки (4.9.1.3)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Ремонт автомобилей (код 4.9.1.4)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Ветеринарное </w:t>
            </w:r>
            <w:r>
              <w:rPr>
                <w:sz w:val="18"/>
                <w:lang w:eastAsia="en-US"/>
              </w:rPr>
              <w:lastRenderedPageBreak/>
              <w:t>обслуживание (код 3.10)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Размещение объектов предназначенных для оказания ветеринарных услуг, содержания </w:t>
            </w:r>
            <w:r>
              <w:rPr>
                <w:sz w:val="18"/>
                <w:lang w:eastAsia="en-US"/>
              </w:rPr>
              <w:lastRenderedPageBreak/>
              <w:t>или разведения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4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070F37" w:rsidTr="00070F37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</w:tbl>
    <w:p w:rsidR="00070F37" w:rsidRDefault="00070F37" w:rsidP="00070F37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070F37" w:rsidRDefault="00070F37" w:rsidP="00070F37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</w:pPr>
    </w:p>
    <w:p w:rsidR="00070F37" w:rsidRDefault="00070F37" w:rsidP="00070F37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sz w:val="24"/>
          <w:szCs w:val="24"/>
        </w:rPr>
      </w:pPr>
    </w:p>
    <w:p w:rsidR="00070F37" w:rsidRDefault="00070F37" w:rsidP="00070F37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39.4. Градостроительные регламенты. Рекреационные зоны.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Рекреационная зона.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 Рекреационная зона.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 Рекреационная зона.</w:t>
      </w:r>
    </w:p>
    <w:p w:rsidR="00070F37" w:rsidRDefault="00070F37" w:rsidP="00070F37">
      <w:pPr>
        <w:ind w:firstLine="567"/>
        <w:jc w:val="both"/>
      </w:pPr>
      <w:r>
        <w:t>Рекреационные зоны предназначены для организации мест отдыха населения и включают парки, сады, леса, лесопарки, водные пространства, а также особо охраняемые природные территории.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3"/>
        <w:gridCol w:w="3196"/>
        <w:gridCol w:w="4391"/>
      </w:tblGrid>
      <w:tr w:rsidR="00070F37" w:rsidTr="00070F37">
        <w:trPr>
          <w:trHeight w:val="76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33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Охрана природных территорий (код 9.1)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31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парки, скверы, площади, бульвары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400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20 %.</w:t>
            </w:r>
          </w:p>
        </w:tc>
      </w:tr>
      <w:tr w:rsidR="00070F37" w:rsidTr="00070F37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Развлечения (код 4.8)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7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Отдых (рекреация) (код 5.0)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рекреационного назначения;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Спортзал; Стадион; Спортивная база;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Кемпинг; Дом отдыха; База отдыха; Детский лагерь; Дом охотника; Дом рыболова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344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 (код 4.4)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Санаторная деятельность (код 9.2.1)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санаториев, профилакториев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Для земельные участков, расположенных в зоне Р</w:t>
      </w:r>
      <w:proofErr w:type="gramStart"/>
      <w:r>
        <w:t>1</w:t>
      </w:r>
      <w:proofErr w:type="gramEnd"/>
      <w:r>
        <w:t>, Р1.1, Р1.2 и попадающих в зоны с особыми условиями использования территории установлены ограничения: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Cs/>
        </w:rPr>
      </w:pPr>
      <w:proofErr w:type="gramStart"/>
      <w: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Cs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70F37" w:rsidRDefault="00070F37" w:rsidP="00070F37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070F37" w:rsidRPr="00B4528B" w:rsidRDefault="00070F37" w:rsidP="00070F37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 w:rsidRPr="00B4528B">
        <w:rPr>
          <w:b w:val="0"/>
          <w:bCs w:val="0"/>
        </w:rPr>
        <w:t>В</w:t>
      </w:r>
      <w:proofErr w:type="gramEnd"/>
      <w:r w:rsidRPr="00B4528B">
        <w:rPr>
          <w:b w:val="0"/>
          <w:bCs w:val="0"/>
        </w:rPr>
        <w:t xml:space="preserve"> </w:t>
      </w:r>
      <w:proofErr w:type="gramStart"/>
      <w:r w:rsidRPr="00B4528B">
        <w:rPr>
          <w:b w:val="0"/>
          <w:bCs w:val="0"/>
        </w:rPr>
        <w:t>водоохраной</w:t>
      </w:r>
      <w:proofErr w:type="gramEnd"/>
      <w:r w:rsidRPr="00B4528B">
        <w:rPr>
          <w:b w:val="0"/>
          <w:bCs w:val="0"/>
        </w:rPr>
        <w:t xml:space="preserve"> зоне запрещаются:</w:t>
      </w:r>
    </w:p>
    <w:p w:rsidR="00070F37" w:rsidRPr="00B4528B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B4528B">
        <w:rPr>
          <w:b w:val="0"/>
        </w:rPr>
        <w:t>использование сточных вод для удобрения почв;</w:t>
      </w:r>
    </w:p>
    <w:p w:rsidR="00070F37" w:rsidRPr="00B4528B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B4528B"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70F37" w:rsidRPr="00B4528B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B4528B">
        <w:rPr>
          <w:b w:val="0"/>
        </w:rPr>
        <w:t>осуществление авиационных мер по борьбе с вредителями и болезнями растений;</w:t>
      </w:r>
    </w:p>
    <w:p w:rsidR="00070F37" w:rsidRPr="00B4528B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B4528B"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70F37" w:rsidRDefault="00070F37" w:rsidP="00070F37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sz w:val="22"/>
        </w:rPr>
      </w:pP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Р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– Зона отдыха, туризма, физической культуры и спорта.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</w:rPr>
      </w:pPr>
      <w:r>
        <w:rPr>
          <w:b/>
        </w:rPr>
        <w:t>Р</w:t>
      </w:r>
      <w:proofErr w:type="gramStart"/>
      <w:r>
        <w:rPr>
          <w:b/>
        </w:rPr>
        <w:t>2</w:t>
      </w:r>
      <w:proofErr w:type="gramEnd"/>
      <w:r>
        <w:rPr>
          <w:b/>
        </w:rPr>
        <w:t>.1 – Зона отдыха, туризма, физической культуры и спорта.</w:t>
      </w:r>
    </w:p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snapToGrid w:val="0"/>
        </w:rPr>
      </w:pPr>
      <w:r>
        <w:rPr>
          <w:snapToGrid w:val="0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4"/>
        <w:gridCol w:w="77"/>
        <w:gridCol w:w="3120"/>
        <w:gridCol w:w="4382"/>
        <w:gridCol w:w="7"/>
      </w:tblGrid>
      <w:tr w:rsidR="00070F37" w:rsidTr="00070F37">
        <w:trPr>
          <w:trHeight w:val="72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330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Охрана природных территорий (код 9.1)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3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парки, скверы, площади, бульвары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 w:hanging="10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400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60 %.</w:t>
            </w:r>
          </w:p>
        </w:tc>
      </w:tr>
      <w:tr w:rsidR="00070F37" w:rsidTr="00070F37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пруды, водохранилища, пляжи, а также обустройство мест отдыха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 (код 11.3)</w:t>
            </w:r>
          </w:p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Условно разрешенные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50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рекреационного назначения;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Спортзал; Стадион; Спортивная база;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Кемпинг; Дом отдыха; База отдыха; Детский лагерь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27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Предпринимательство (код 4.0)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 в целях извлечения прибыли от предпринимательской деятельности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72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gridAfter w:val="1"/>
          <w:wAfter w:w="7" w:type="dxa"/>
          <w:trHeight w:val="33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237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Охрана природных территорий (код 9.1)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gridAfter w:val="1"/>
          <w:wAfter w:w="7" w:type="dxa"/>
          <w:trHeight w:val="316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парки, скверы, площади, бульвары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 w:hanging="10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400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60 %.</w:t>
            </w:r>
          </w:p>
        </w:tc>
      </w:tr>
      <w:tr w:rsidR="00070F37" w:rsidTr="00070F37"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пруды, водохранилища, пляжи, а также обустройство мест отдыха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 (код 11.3)</w:t>
            </w:r>
          </w:p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67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Общественное питание (код 4.6)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gridAfter w:val="1"/>
          <w:wAfter w:w="7" w:type="dxa"/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рекреационного назначения;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Спортзал; Стадион; Спортивная база;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Кемпинг; Дом отдыха; База отдыха; Детский лагерь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27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67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Для земельные участков, расположенных в зоне Р</w:t>
      </w:r>
      <w:proofErr w:type="gramStart"/>
      <w:r>
        <w:t>2</w:t>
      </w:r>
      <w:proofErr w:type="gramEnd"/>
      <w:r>
        <w:t xml:space="preserve">, Р2.1 и попадающих в зоны с особыми условиями использования территории установлены ограничения </w:t>
      </w:r>
    </w:p>
    <w:p w:rsidR="00070F37" w:rsidRDefault="00070F37" w:rsidP="00070F37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70F37" w:rsidRDefault="00070F37" w:rsidP="00070F37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070F37" w:rsidRDefault="00070F37" w:rsidP="00070F37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водоохраной</w:t>
      </w:r>
      <w:proofErr w:type="gramEnd"/>
      <w:r>
        <w:rPr>
          <w:b w:val="0"/>
          <w:bCs w:val="0"/>
        </w:rPr>
        <w:t xml:space="preserve"> зоне запрещаются:</w:t>
      </w:r>
    </w:p>
    <w:p w:rsidR="00070F37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использование сточных вод для удобрения почв;</w:t>
      </w:r>
    </w:p>
    <w:p w:rsidR="00070F37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70F37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осуществление авиационных мер по борьбе с вредителями и болезнями растений;</w:t>
      </w:r>
    </w:p>
    <w:p w:rsidR="00070F37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70F37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</w:p>
    <w:p w:rsidR="00070F37" w:rsidRDefault="00070F37" w:rsidP="00070F37">
      <w:pPr>
        <w:pStyle w:val="34"/>
        <w:tabs>
          <w:tab w:val="left" w:pos="9781"/>
        </w:tabs>
        <w:ind w:right="-81"/>
      </w:pPr>
    </w:p>
    <w:p w:rsidR="00070F37" w:rsidRDefault="00070F37" w:rsidP="00070F37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39.5. Градостроительные регламенты. Зона специального назначения.</w:t>
      </w:r>
    </w:p>
    <w:p w:rsidR="00070F37" w:rsidRDefault="00070F37" w:rsidP="00070F37">
      <w:pPr>
        <w:tabs>
          <w:tab w:val="decimal" w:pos="0"/>
        </w:tabs>
        <w:ind w:firstLine="567"/>
        <w:jc w:val="both"/>
      </w:pPr>
      <w:r>
        <w:t>К зонам специального назначения относятся участки территории поселения, используемые и предназначенные для размещения кладбищ, скотомогильников, свалок отходов (ТБО), карьеры в границах отвода, водозаборных, очистных и иных технических сооружений,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070F37" w:rsidRDefault="00070F37" w:rsidP="00070F37">
      <w:pPr>
        <w:tabs>
          <w:tab w:val="left" w:pos="-1701"/>
          <w:tab w:val="left" w:pos="0"/>
          <w:tab w:val="left" w:pos="900"/>
        </w:tabs>
        <w:suppressAutoHyphens/>
        <w:ind w:firstLine="567"/>
        <w:jc w:val="both"/>
        <w:rPr>
          <w:snapToGrid w:val="0"/>
          <w:lang w:eastAsia="ar-SA"/>
        </w:rPr>
      </w:pPr>
      <w:r>
        <w:rPr>
          <w:b/>
          <w:lang w:eastAsia="ar-SA"/>
        </w:rPr>
        <w:t>СН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 xml:space="preserve"> – Зоны, занятые кладбищами.</w:t>
      </w:r>
      <w:bookmarkStart w:id="5" w:name="_GoBack"/>
      <w:bookmarkEnd w:id="5"/>
      <w:r>
        <w:rPr>
          <w:snapToGrid w:val="0"/>
          <w:lang w:eastAsia="ar-SA"/>
        </w:rPr>
        <w:t xml:space="preserve"> </w:t>
      </w:r>
    </w:p>
    <w:p w:rsidR="00070F37" w:rsidRDefault="00070F37" w:rsidP="00070F37">
      <w:pPr>
        <w:tabs>
          <w:tab w:val="decimal" w:pos="0"/>
        </w:tabs>
        <w:suppressAutoHyphens/>
        <w:ind w:firstLine="567"/>
        <w:jc w:val="both"/>
        <w:textAlignment w:val="baseline"/>
        <w:rPr>
          <w:kern w:val="3"/>
        </w:rPr>
      </w:pPr>
      <w:r>
        <w:rPr>
          <w:kern w:val="3"/>
        </w:rPr>
        <w:t>Зона СН</w:t>
      </w:r>
      <w:proofErr w:type="gramStart"/>
      <w:r>
        <w:rPr>
          <w:kern w:val="3"/>
        </w:rPr>
        <w:t>1</w:t>
      </w:r>
      <w:proofErr w:type="gramEnd"/>
      <w:r>
        <w:rPr>
          <w:kern w:val="3"/>
        </w:rPr>
        <w:t xml:space="preserve"> выделена для обеспечения правовых условий использования участков кладбищ. Размещение зданий и сооружений разрешается только при условии проведения публичных слушаний.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92"/>
        <w:gridCol w:w="3121"/>
        <w:gridCol w:w="4387"/>
      </w:tblGrid>
      <w:tr w:rsidR="00070F37" w:rsidTr="00070F37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330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кладбищ, крематориев и мест захоронения;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соответствующих </w:t>
            </w:r>
            <w:r>
              <w:rPr>
                <w:sz w:val="18"/>
                <w:lang w:eastAsia="en-US"/>
              </w:rPr>
              <w:lastRenderedPageBreak/>
              <w:t>культовых сооружений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Предельные (минимальные и (или) максимальные) размеры для земельных участков и предельные параметры разрешенного строительства, </w:t>
            </w:r>
            <w:r>
              <w:rPr>
                <w:sz w:val="18"/>
                <w:lang w:eastAsia="en-US"/>
              </w:rPr>
              <w:lastRenderedPageBreak/>
              <w:t>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</w:tc>
      </w:tr>
      <w:tr w:rsidR="00070F37" w:rsidTr="00070F37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Религиозное использование (код 3.7)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Церковь; Собор; Храм; Часовня; 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Мечети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-28" w:right="75" w:firstLine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70F37" w:rsidRDefault="00070F37" w:rsidP="00070F37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70F37" w:rsidRDefault="00070F37" w:rsidP="00070F37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Зона складирования и захоронения отходов.</w:t>
      </w:r>
    </w:p>
    <w:p w:rsidR="00070F37" w:rsidRDefault="00070F37" w:rsidP="00070F37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СН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использования земельных участков для отходов производства и полигонов твердых бытовых отходов (ТБО).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8"/>
        <w:gridCol w:w="77"/>
        <w:gridCol w:w="3123"/>
        <w:gridCol w:w="4389"/>
      </w:tblGrid>
      <w:tr w:rsidR="00070F37" w:rsidTr="00225295">
        <w:trPr>
          <w:trHeight w:val="79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225295">
        <w:trPr>
          <w:trHeight w:val="330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225295">
        <w:trPr>
          <w:trHeight w:val="23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Размещение, хранение, накопление, отходов производства и потребления. Скотомогильники.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225295">
        <w:trPr>
          <w:trHeight w:val="67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225295">
        <w:trPr>
          <w:trHeight w:val="38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Захоронение отходов производства и потребления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225295">
        <w:trPr>
          <w:trHeight w:val="23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крематориев</w:t>
            </w: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225295">
        <w:trPr>
          <w:trHeight w:val="67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225295">
        <w:trPr>
          <w:trHeight w:val="83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Утилизация, обработка, обезвреживание отходов производства и потребления (мусоросжигательные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070F37" w:rsidRDefault="00070F37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Для застроенных земельных участков при реконструкции объектов допускается размещать объект </w:t>
            </w:r>
            <w:r>
              <w:rPr>
                <w:bCs/>
                <w:sz w:val="18"/>
                <w:lang w:eastAsia="en-US"/>
              </w:rPr>
              <w:lastRenderedPageBreak/>
              <w:t>по сложившейся линии застройки;</w:t>
            </w:r>
          </w:p>
          <w:p w:rsidR="00070F37" w:rsidRDefault="00070F37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18 м.</w:t>
            </w:r>
          </w:p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70 %.</w:t>
            </w:r>
          </w:p>
        </w:tc>
      </w:tr>
      <w:tr w:rsidR="00070F37" w:rsidTr="00225295">
        <w:trPr>
          <w:trHeight w:val="6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225295">
        <w:trPr>
          <w:trHeight w:val="6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70F37" w:rsidRDefault="00070F37" w:rsidP="00070F37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70F37" w:rsidRDefault="00070F37" w:rsidP="00070F37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39.6. Градостроительные регламенты. Зона сельскохозяйственного использования.</w:t>
      </w:r>
    </w:p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СХ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Зона сельскохозяйственного использования.</w:t>
      </w:r>
    </w:p>
    <w:p w:rsidR="00070F37" w:rsidRDefault="00070F37" w:rsidP="00070F37">
      <w:pPr>
        <w:ind w:firstLine="567"/>
        <w:jc w:val="both"/>
      </w:pPr>
      <w: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070F37" w:rsidRDefault="00070F37" w:rsidP="00070F37">
      <w:pPr>
        <w:ind w:firstLine="567"/>
        <w:jc w:val="both"/>
      </w:pPr>
      <w: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070F37" w:rsidRDefault="00070F37" w:rsidP="00070F37">
      <w:pPr>
        <w:ind w:firstLine="567"/>
        <w:jc w:val="both"/>
      </w:pPr>
      <w: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5"/>
        <w:gridCol w:w="77"/>
        <w:gridCol w:w="3121"/>
        <w:gridCol w:w="4387"/>
      </w:tblGrid>
      <w:tr w:rsidR="00070F37" w:rsidTr="00070F37">
        <w:trPr>
          <w:trHeight w:val="7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161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Сельскохозяйственное использование (код 1.0)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Ведение сельского хозяйства.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1" w:history="1">
              <w:r>
                <w:rPr>
                  <w:rStyle w:val="a5"/>
                  <w:sz w:val="18"/>
                  <w:lang w:eastAsia="en-US"/>
                </w:rPr>
                <w:t>кодами 1.1 - 1.20</w:t>
              </w:r>
            </w:hyperlink>
            <w:r>
              <w:rPr>
                <w:sz w:val="18"/>
                <w:lang w:eastAsia="en-US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16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Гостиничное обслуживание (код </w:t>
            </w:r>
            <w:r>
              <w:rPr>
                <w:sz w:val="18"/>
                <w:szCs w:val="18"/>
                <w:lang w:eastAsia="en-US"/>
              </w:rPr>
              <w:lastRenderedPageBreak/>
              <w:t>4.7)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Гостиница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Обеспечение внутреннего правопорядка (код 8.3)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8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>
        <w:t>СанПиН</w:t>
      </w:r>
      <w:proofErr w:type="spellEnd"/>
      <w:r>
        <w:t xml:space="preserve"> 2.2.1/2.1.1. 1200-03.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Не подлежат установлению. </w:t>
      </w:r>
    </w:p>
    <w:p w:rsidR="00070F37" w:rsidRDefault="00070F37" w:rsidP="00070F37">
      <w:pPr>
        <w:pStyle w:val="1"/>
        <w:ind w:firstLine="567"/>
        <w:jc w:val="both"/>
      </w:pPr>
    </w:p>
    <w:p w:rsidR="00070F37" w:rsidRDefault="00070F37" w:rsidP="00070F37"/>
    <w:p w:rsidR="00070F37" w:rsidRDefault="00070F37" w:rsidP="00070F37">
      <w:pPr>
        <w:ind w:firstLine="567"/>
        <w:jc w:val="both"/>
        <w:rPr>
          <w:b/>
          <w:bCs/>
        </w:rPr>
      </w:pPr>
      <w:r>
        <w:rPr>
          <w:b/>
          <w:bCs/>
        </w:rPr>
        <w:t>СХ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Зона, занятая объектами сельскохозяйственного назначения.</w:t>
      </w:r>
    </w:p>
    <w:p w:rsidR="00070F37" w:rsidRDefault="00070F37" w:rsidP="00070F37">
      <w:pPr>
        <w:ind w:firstLine="567"/>
        <w:jc w:val="both"/>
      </w:pPr>
      <w: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070F37" w:rsidRDefault="00070F37" w:rsidP="00070F37">
      <w:pPr>
        <w:ind w:firstLine="567"/>
        <w:jc w:val="both"/>
      </w:pPr>
      <w: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070F37" w:rsidRDefault="00070F37" w:rsidP="00070F37">
      <w:pPr>
        <w:ind w:firstLine="567"/>
        <w:jc w:val="both"/>
      </w:pPr>
      <w: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0"/>
        <w:gridCol w:w="3542"/>
        <w:gridCol w:w="4108"/>
      </w:tblGrid>
      <w:tr w:rsidR="00070F37" w:rsidTr="00070F3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16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Растениеводство </w:t>
            </w:r>
            <w:r>
              <w:rPr>
                <w:sz w:val="18"/>
                <w:lang w:eastAsia="en-US"/>
              </w:rPr>
              <w:t>(код 1.1)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2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1.2 - 1.6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070F37" w:rsidRDefault="00070F3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Животноводство </w:t>
            </w:r>
            <w:r>
              <w:rPr>
                <w:sz w:val="18"/>
                <w:lang w:eastAsia="en-US"/>
              </w:rPr>
              <w:t>(код 1.7)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r>
              <w:rPr>
                <w:sz w:val="18"/>
                <w:szCs w:val="18"/>
                <w:lang w:eastAsia="en-US"/>
              </w:rPr>
              <w:lastRenderedPageBreak/>
              <w:t>использования с </w:t>
            </w:r>
            <w:hyperlink r:id="rId11" w:anchor="block_1018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1.8-1.11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2" w:anchor="block_10115" w:history="1">
              <w:r>
                <w:rPr>
                  <w:rStyle w:val="a5"/>
                  <w:sz w:val="18"/>
                  <w:szCs w:val="18"/>
                  <w:lang w:eastAsia="en-US"/>
                </w:rPr>
                <w:t>1.15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3" w:anchor="block_1119" w:history="1">
              <w:r>
                <w:rPr>
                  <w:rStyle w:val="a5"/>
                  <w:sz w:val="18"/>
                  <w:szCs w:val="18"/>
                  <w:lang w:eastAsia="en-US"/>
                </w:rPr>
                <w:t>1.19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4" w:anchor="block_1120" w:history="1">
              <w:r>
                <w:rPr>
                  <w:rStyle w:val="a5"/>
                  <w:sz w:val="18"/>
                  <w:szCs w:val="18"/>
                  <w:lang w:eastAsia="en-US"/>
                </w:rPr>
                <w:t>1.20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Скотоводство </w:t>
            </w:r>
            <w:r>
              <w:rPr>
                <w:sz w:val="18"/>
                <w:lang w:eastAsia="en-US"/>
              </w:rPr>
              <w:t>(код 1.8)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Звероводство </w:t>
            </w:r>
            <w:r>
              <w:rPr>
                <w:sz w:val="18"/>
                <w:lang w:eastAsia="en-US"/>
              </w:rPr>
              <w:t>(код 1.9)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Птицеводство </w:t>
            </w:r>
            <w:r>
              <w:rPr>
                <w:sz w:val="18"/>
                <w:lang w:eastAsia="en-US"/>
              </w:rPr>
              <w:t>(код 1.10)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Свиноводство </w:t>
            </w:r>
            <w:r>
              <w:rPr>
                <w:sz w:val="18"/>
                <w:lang w:eastAsia="en-US"/>
              </w:rPr>
              <w:t>(код 1.11)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свиней;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Пчеловодство </w:t>
            </w:r>
            <w:r>
              <w:rPr>
                <w:sz w:val="18"/>
                <w:lang w:eastAsia="en-US"/>
              </w:rPr>
              <w:t>(код 1.12)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</w:t>
            </w:r>
            <w:r>
              <w:rPr>
                <w:sz w:val="18"/>
                <w:szCs w:val="18"/>
                <w:lang w:eastAsia="en-US"/>
              </w:rPr>
              <w:lastRenderedPageBreak/>
              <w:t>пчел и иных полезных насекомых;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Рыбоводство </w:t>
            </w:r>
            <w:r>
              <w:rPr>
                <w:sz w:val="18"/>
                <w:lang w:eastAsia="en-US"/>
              </w:rPr>
              <w:t>(код 1.13)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sz w:val="18"/>
                <w:szCs w:val="18"/>
                <w:lang w:eastAsia="en-US"/>
              </w:rPr>
              <w:t>аквакультуры</w:t>
            </w:r>
            <w:proofErr w:type="spellEnd"/>
            <w:r>
              <w:rPr>
                <w:sz w:val="18"/>
                <w:szCs w:val="18"/>
                <w:lang w:eastAsia="en-US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>
              <w:rPr>
                <w:sz w:val="18"/>
                <w:szCs w:val="18"/>
                <w:lang w:eastAsia="en-US"/>
              </w:rPr>
              <w:t>аквакультуры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Научное обеспечение сельского хозяйства </w:t>
            </w:r>
            <w:r>
              <w:rPr>
                <w:sz w:val="18"/>
                <w:lang w:eastAsia="en-US"/>
              </w:rPr>
              <w:t>(код 1.14)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и переработка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сельскохозяйственной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продукции </w:t>
            </w:r>
            <w:r>
              <w:rPr>
                <w:sz w:val="18"/>
                <w:lang w:eastAsia="en-US"/>
              </w:rPr>
              <w:t>(код 1.15)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сельскохозяйственного</w:t>
            </w:r>
          </w:p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производства </w:t>
            </w:r>
            <w:r>
              <w:rPr>
                <w:sz w:val="18"/>
                <w:lang w:eastAsia="en-US"/>
              </w:rPr>
              <w:t>(код 1.18)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Сенокошение </w:t>
            </w:r>
            <w:r>
              <w:rPr>
                <w:sz w:val="18"/>
                <w:lang w:eastAsia="en-US"/>
              </w:rPr>
              <w:t>(код 1.19)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Кошение трав, сбор и заготовка сена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Выпас сельскохозяйственных животных </w:t>
            </w:r>
            <w:r>
              <w:rPr>
                <w:sz w:val="18"/>
                <w:lang w:eastAsia="en-US"/>
              </w:rPr>
              <w:t>(код 1.20)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sz w:val="18"/>
                <w:lang w:eastAsia="en-US"/>
              </w:rPr>
              <w:lastRenderedPageBreak/>
              <w:t>строительства не подлежат установлению</w:t>
            </w:r>
          </w:p>
        </w:tc>
      </w:tr>
      <w:tr w:rsidR="00070F37" w:rsidTr="00070F37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70F37" w:rsidRDefault="00070F37" w:rsidP="00070F37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>
        <w:t>СанПиН</w:t>
      </w:r>
      <w:proofErr w:type="spellEnd"/>
      <w:r>
        <w:t xml:space="preserve"> 2.2.1/2.1.1. 1200-03.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Не подлежат установлению. </w:t>
      </w:r>
    </w:p>
    <w:p w:rsidR="00070F37" w:rsidRDefault="00070F37" w:rsidP="00225295">
      <w:pPr>
        <w:pStyle w:val="1"/>
        <w:jc w:val="both"/>
      </w:pPr>
    </w:p>
    <w:p w:rsidR="00070F37" w:rsidRDefault="00070F37" w:rsidP="00070F37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39.7. Градостроительные регламенты. Зона инженерной и транспортной инфраструктуры.</w:t>
      </w:r>
    </w:p>
    <w:p w:rsidR="00070F37" w:rsidRDefault="00070F37" w:rsidP="00070F37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 xml:space="preserve"> - Зона инженерной и транспортной инфраструктуры. </w:t>
      </w:r>
    </w:p>
    <w:p w:rsidR="00070F37" w:rsidRDefault="00070F37" w:rsidP="00070F37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>.1 - Зона инженерной и транспортной инфраструктуры.</w:t>
      </w:r>
    </w:p>
    <w:p w:rsidR="00070F37" w:rsidRDefault="00070F37" w:rsidP="00070F37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>.2 - Зона инженерной и транспортной инфраструктуры.</w:t>
      </w:r>
    </w:p>
    <w:p w:rsidR="00070F37" w:rsidRDefault="00070F37" w:rsidP="00070F37">
      <w:pPr>
        <w:ind w:firstLine="567"/>
        <w:jc w:val="both"/>
        <w:rPr>
          <w:bCs/>
        </w:rPr>
      </w:pPr>
      <w:r>
        <w:rPr>
          <w:bCs/>
        </w:rPr>
        <w:t>Зона предназначена для формирования и развития территории инженерной и транспортной инфраструктуры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58"/>
        <w:gridCol w:w="78"/>
        <w:gridCol w:w="3172"/>
        <w:gridCol w:w="4292"/>
      </w:tblGrid>
      <w:tr w:rsidR="00070F37" w:rsidTr="00070F37">
        <w:trPr>
          <w:trHeight w:val="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0F37" w:rsidTr="00070F37">
        <w:trPr>
          <w:trHeight w:val="123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Противопожарные водоемы и резервуары; Водонапорная башня;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Водозаборная скважина; Насосная станция; Трансформатор;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Жилищно-эксплуатационная служба;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Аварийно-диспетчерская служба;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Отопительная котельная;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Очистные сооружения;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газораспределительных сетей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100 кв.м.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70F37" w:rsidRDefault="00070F37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9 м.</w:t>
            </w:r>
          </w:p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070F37" w:rsidTr="00070F37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Улично-дорожная сеть (код 12.0.1)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дорог (код 7.2.1)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rPr>
                <w:sz w:val="18"/>
                <w:lang w:eastAsia="en-US"/>
              </w:rPr>
              <w:t>дств в гр</w:t>
            </w:r>
            <w:proofErr w:type="gramEnd"/>
            <w:r>
              <w:rPr>
                <w:sz w:val="18"/>
                <w:lang w:eastAsia="en-US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5" w:anchor="block_10271" w:history="1">
              <w:r>
                <w:rPr>
                  <w:rStyle w:val="a5"/>
                  <w:sz w:val="18"/>
                  <w:lang w:eastAsia="en-US"/>
                </w:rPr>
                <w:t>кодами 2.7.1</w:t>
              </w:r>
            </w:hyperlink>
            <w:r>
              <w:rPr>
                <w:sz w:val="18"/>
                <w:lang w:eastAsia="en-US"/>
              </w:rPr>
              <w:t>, </w:t>
            </w:r>
            <w:hyperlink r:id="rId16" w:anchor="block_1049" w:history="1">
              <w:r>
                <w:rPr>
                  <w:rStyle w:val="a5"/>
                  <w:sz w:val="18"/>
                  <w:lang w:eastAsia="en-US"/>
                </w:rPr>
                <w:t>4.9</w:t>
              </w:r>
            </w:hyperlink>
            <w:r>
              <w:rPr>
                <w:sz w:val="18"/>
                <w:lang w:eastAsia="en-US"/>
              </w:rPr>
              <w:t>, </w:t>
            </w:r>
            <w:hyperlink r:id="rId17" w:anchor="block_1723" w:history="1">
              <w:r>
                <w:rPr>
                  <w:rStyle w:val="a5"/>
                  <w:sz w:val="18"/>
                  <w:lang w:eastAsia="en-US"/>
                </w:rPr>
                <w:t>7.2.3</w:t>
              </w:r>
            </w:hyperlink>
            <w:r>
              <w:rPr>
                <w:sz w:val="18"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Железнодорожный транспорт (код 7.1)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8" w:anchor="block_1711" w:history="1">
              <w:r>
                <w:rPr>
                  <w:rStyle w:val="a5"/>
                  <w:sz w:val="18"/>
                  <w:lang w:eastAsia="en-US"/>
                </w:rPr>
                <w:t>кодами 7.1.1 - 7.1.2</w:t>
              </w:r>
            </w:hyperlink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Связь (код 6.8)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70F37" w:rsidTr="00070F37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70F37" w:rsidTr="00070F37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7" w:rsidRDefault="00070F37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070F37" w:rsidTr="00070F37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Обслуживание перевозок пассажиров (код 7.2.2)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19" w:anchor="block_1076" w:history="1">
              <w:r>
                <w:rPr>
                  <w:rStyle w:val="a5"/>
                  <w:sz w:val="18"/>
                  <w:lang w:eastAsia="en-US"/>
                </w:rPr>
                <w:t>кодом 7.6</w:t>
              </w:r>
            </w:hyperlink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70F37" w:rsidTr="00070F37">
        <w:trPr>
          <w:trHeight w:val="1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Улично-дорожная сеть (код 12.0.1)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37" w:rsidRDefault="00070F37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37" w:rsidRDefault="00070F37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070F37" w:rsidRDefault="00070F37" w:rsidP="00070F37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Для земельные участков, расположенных в зоне </w:t>
      </w:r>
      <w:proofErr w:type="gramStart"/>
      <w:r>
        <w:t>ИТ</w:t>
      </w:r>
      <w:proofErr w:type="gramEnd"/>
      <w:r>
        <w:t xml:space="preserve"> и попадающих в зоны с особыми условиями использования территории установлены ограничения.</w:t>
      </w:r>
    </w:p>
    <w:p w:rsidR="00070F37" w:rsidRDefault="00070F37" w:rsidP="00070F37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70F37" w:rsidRDefault="00070F37" w:rsidP="00070F37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070F37" w:rsidRDefault="00070F37" w:rsidP="00070F37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водоохраной</w:t>
      </w:r>
      <w:proofErr w:type="gramEnd"/>
      <w:r>
        <w:rPr>
          <w:b w:val="0"/>
          <w:bCs w:val="0"/>
        </w:rPr>
        <w:t xml:space="preserve"> зоне запрещаются:</w:t>
      </w:r>
    </w:p>
    <w:p w:rsidR="00070F37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использование сточных вод для удобрения почв;</w:t>
      </w:r>
    </w:p>
    <w:p w:rsidR="00070F37" w:rsidRDefault="00070F37" w:rsidP="00070F37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70F37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осуществление авиационных мер по борьбе с вредителями и болезнями растений;</w:t>
      </w:r>
    </w:p>
    <w:p w:rsidR="00070F37" w:rsidRDefault="00070F37" w:rsidP="00070F37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70F37" w:rsidRDefault="00070F37" w:rsidP="00070F37">
      <w:pPr>
        <w:pStyle w:val="34"/>
        <w:tabs>
          <w:tab w:val="left" w:pos="9781"/>
        </w:tabs>
        <w:ind w:left="0" w:firstLine="567"/>
        <w:rPr>
          <w:b w:val="0"/>
          <w:bCs w:val="0"/>
        </w:rPr>
      </w:pPr>
    </w:p>
    <w:p w:rsidR="00070F37" w:rsidRDefault="00070F37" w:rsidP="00070F37">
      <w:pPr>
        <w:pStyle w:val="34"/>
        <w:tabs>
          <w:tab w:val="left" w:pos="9781"/>
        </w:tabs>
        <w:ind w:left="0" w:right="515"/>
        <w:rPr>
          <w:b w:val="0"/>
          <w:bCs w:val="0"/>
          <w:strike/>
        </w:rPr>
      </w:pPr>
    </w:p>
    <w:p w:rsidR="00070F37" w:rsidRPr="00225295" w:rsidRDefault="00070F37" w:rsidP="00070F37">
      <w:pPr>
        <w:tabs>
          <w:tab w:val="left" w:pos="9781"/>
        </w:tabs>
        <w:ind w:firstLine="567"/>
        <w:jc w:val="both"/>
        <w:rPr>
          <w:b/>
          <w:sz w:val="24"/>
          <w:szCs w:val="24"/>
        </w:rPr>
      </w:pPr>
      <w:r w:rsidRPr="00225295">
        <w:rPr>
          <w:b/>
          <w:sz w:val="24"/>
          <w:szCs w:val="24"/>
        </w:rPr>
        <w:t>Статья 39.8.  Территории, для которых градостроительные регламенты не устанавливаются.</w:t>
      </w:r>
    </w:p>
    <w:p w:rsidR="00070F37" w:rsidRDefault="00070F37" w:rsidP="00070F37">
      <w:pPr>
        <w:tabs>
          <w:tab w:val="left" w:pos="9781"/>
        </w:tabs>
        <w:ind w:firstLine="567"/>
        <w:jc w:val="both"/>
      </w:pPr>
      <w:proofErr w:type="gramStart"/>
      <w:r>
        <w:t xml:space="preserve">В соответствии с п.6 ст.36 </w:t>
      </w:r>
      <w:proofErr w:type="spellStart"/>
      <w:r>
        <w:t>ГрК</w:t>
      </w:r>
      <w:proofErr w:type="spellEnd"/>
      <w:r>
        <w:t xml:space="preserve"> РФ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  <w:proofErr w:type="gramEnd"/>
    </w:p>
    <w:p w:rsidR="00070F37" w:rsidRDefault="00070F37" w:rsidP="00070F37"/>
    <w:p w:rsidR="00070F37" w:rsidRDefault="00070F37" w:rsidP="00070F37"/>
    <w:p w:rsidR="00070F37" w:rsidRDefault="00070F37" w:rsidP="00070F37"/>
    <w:p w:rsidR="00070F37" w:rsidRDefault="00070F37" w:rsidP="00225295">
      <w:pPr>
        <w:pStyle w:val="1"/>
        <w:ind w:firstLine="567"/>
        <w:jc w:val="both"/>
        <w:rPr>
          <w:b/>
          <w:noProof/>
          <w:sz w:val="24"/>
        </w:rPr>
      </w:pPr>
      <w:bookmarkStart w:id="6" w:name="_Toc453947111"/>
      <w:r>
        <w:rPr>
          <w:b/>
          <w:noProof/>
          <w:sz w:val="24"/>
        </w:rPr>
        <w:t>Статья 40. Ограничения использования земельных участков и объектов капитального строительства на территории зон охраны объектов  культурного наследия.</w:t>
      </w:r>
      <w:bookmarkEnd w:id="6"/>
    </w:p>
    <w:p w:rsidR="00070F37" w:rsidRDefault="00070F37" w:rsidP="00070F37">
      <w:pPr>
        <w:ind w:firstLine="708"/>
        <w:jc w:val="both"/>
      </w:pPr>
      <w:r>
        <w:t xml:space="preserve">1. На объекты капитального строительства, которые  являются объектами культурного наследия (памятниками архитектуры, истории, археологии, монументального искусства, стоящими на государственной охране), расположенные в зоне охраняемых территорий историко-культурных археологических и природных комплексов  и  определенные на карте зон территорий общего пользования, на которые не распространяются градостроительные </w:t>
      </w:r>
      <w:proofErr w:type="gramStart"/>
      <w:r>
        <w:t>регламенты</w:t>
      </w:r>
      <w:proofErr w:type="gramEnd"/>
      <w:r>
        <w:t xml:space="preserve"> распространяются ограничения.</w:t>
      </w:r>
    </w:p>
    <w:p w:rsidR="00070F37" w:rsidRDefault="00070F37" w:rsidP="00070F37">
      <w:pPr>
        <w:ind w:firstLine="708"/>
        <w:jc w:val="both"/>
        <w:rPr>
          <w:b/>
        </w:rPr>
      </w:pPr>
      <w:r>
        <w:t xml:space="preserve">2. Указанные в части 1 настоящей статьи ограничения  определяются в соответствии с законодательством об охране объектов культурного наследия, Законом Кабардино-балкарской республики «Об объектах культурного наследия (памятниках истории и культуры) народов Кабардино-Балкарской Республики» от 10 апреля 2003 года №39-РЗ и применяются </w:t>
      </w:r>
      <w:proofErr w:type="gramStart"/>
      <w:r>
        <w:t>к</w:t>
      </w:r>
      <w:proofErr w:type="gramEnd"/>
      <w:r>
        <w:t>:</w:t>
      </w:r>
    </w:p>
    <w:p w:rsidR="00070F37" w:rsidRDefault="00070F37" w:rsidP="00070F37">
      <w:pPr>
        <w:jc w:val="both"/>
      </w:pPr>
      <w:r>
        <w:t>а) зонам охраны объектов культурного наследия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070F37" w:rsidRDefault="00070F37" w:rsidP="00070F37">
      <w:pPr>
        <w:jc w:val="both"/>
      </w:pPr>
      <w:r>
        <w:t>б) территориям, граничащим с зонами охраны объектов культурного наследия – земельным участкам, на которых располагаются объекты недвижимости, не являющиеся объектами культурного наследия.</w:t>
      </w:r>
    </w:p>
    <w:p w:rsidR="00070F37" w:rsidRDefault="00070F37" w:rsidP="00070F37">
      <w:pPr>
        <w:ind w:firstLine="709"/>
        <w:jc w:val="both"/>
      </w:pPr>
      <w:r>
        <w:t xml:space="preserve">3. </w:t>
      </w:r>
      <w:proofErr w:type="gramStart"/>
      <w:r>
        <w:t xml:space="preserve">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наследия, которые подразделяются на охранную зону объекта культурного наследия, зону регулирования застройки и хозяйственной деятельности (разделена на две </w:t>
      </w:r>
      <w:proofErr w:type="spellStart"/>
      <w:r>
        <w:t>подзоны</w:t>
      </w:r>
      <w:proofErr w:type="spellEnd"/>
      <w:r>
        <w:t xml:space="preserve"> – строгого регулирования и умеренного регулирования) и зону охраняемого природного ландшафта (далее - зоны охраны).</w:t>
      </w:r>
      <w:proofErr w:type="gramEnd"/>
    </w:p>
    <w:p w:rsidR="00070F37" w:rsidRDefault="00070F37" w:rsidP="00070F37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Режим использования земель в пределах таких зон определяется Федеральным законом от 25.06.2002 г. № 73-ФЗ «Об объектах культурного наследия (памятниках истории и культуры) народов Российской Федерации»,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12.09.2015 г. № 972.</w:t>
      </w:r>
    </w:p>
    <w:p w:rsidR="00070F37" w:rsidRDefault="00070F37" w:rsidP="00070F37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bookmarkStart w:id="7" w:name="_Toc453947112"/>
      <w:r>
        <w:rPr>
          <w:noProof/>
          <w:sz w:val="20"/>
          <w:szCs w:val="20"/>
        </w:rPr>
        <w:t xml:space="preserve">На территории сельского поселения Янтарное установлены </w:t>
      </w:r>
      <w:r>
        <w:rPr>
          <w:sz w:val="20"/>
          <w:szCs w:val="20"/>
        </w:rPr>
        <w:t>следующие исторические сооружения</w:t>
      </w:r>
      <w:r>
        <w:rPr>
          <w:noProof/>
          <w:sz w:val="20"/>
          <w:szCs w:val="20"/>
        </w:rPr>
        <w:t>:</w:t>
      </w:r>
    </w:p>
    <w:p w:rsidR="00070F37" w:rsidRDefault="00070F37" w:rsidP="00070F37">
      <w:pPr>
        <w:ind w:firstLine="709"/>
        <w:jc w:val="both"/>
        <w:rPr>
          <w:noProof/>
        </w:rPr>
      </w:pPr>
      <w:r>
        <w:t xml:space="preserve">Обелиск Павшим Героям (памятник), </w:t>
      </w:r>
      <w:r>
        <w:rPr>
          <w:noProof/>
        </w:rPr>
        <w:t xml:space="preserve">которому в Едином государственном реестре недвижимости присвоен </w:t>
      </w:r>
      <w:r>
        <w:t xml:space="preserve">кадастровым номер 07:04:2200002:252. Для данного исторического сооружения установлена Территория объекта культурного наследия регионального значения «Памятник погибшим в годы Великой Отечественной войны», </w:t>
      </w:r>
      <w:r>
        <w:rPr>
          <w:noProof/>
        </w:rPr>
        <w:t xml:space="preserve">которой в Едином государственном реестре недвижимости присвоен реестровый номер </w:t>
      </w:r>
      <w:r>
        <w:t>07:04-8.47</w:t>
      </w:r>
      <w:r>
        <w:rPr>
          <w:noProof/>
        </w:rPr>
        <w:t>.</w:t>
      </w:r>
    </w:p>
    <w:p w:rsidR="00070F37" w:rsidRDefault="00070F37" w:rsidP="00070F37">
      <w:pPr>
        <w:ind w:firstLine="709"/>
        <w:jc w:val="both"/>
      </w:pPr>
      <w:proofErr w:type="gramStart"/>
      <w:r>
        <w:t xml:space="preserve">- Памятник партизанкам Васильевой и Куликовой, погибшим в годы Великой Отечественной войны, </w:t>
      </w:r>
      <w:r>
        <w:rPr>
          <w:noProof/>
        </w:rPr>
        <w:t xml:space="preserve">которому в Едином государственном реестре недвижимости присвоен </w:t>
      </w:r>
      <w:r>
        <w:t>кадастровым номер 07:04:5400000:320.</w:t>
      </w:r>
      <w:proofErr w:type="gramEnd"/>
      <w:r>
        <w:t xml:space="preserve"> Для данного исторического сооружения установлена Территория объекта культурного наследия регионального значения «Памятник партизанкам Васильевой и Куликовой, погибшим в годы Великой Отечественной войны», </w:t>
      </w:r>
      <w:r>
        <w:rPr>
          <w:noProof/>
        </w:rPr>
        <w:t xml:space="preserve">которой в Едином государственном реестре недвижимости присвоен реестровый номер </w:t>
      </w:r>
      <w:r>
        <w:t>07:04-8.48</w:t>
      </w:r>
      <w:r>
        <w:rPr>
          <w:noProof/>
        </w:rPr>
        <w:t>.</w:t>
      </w:r>
    </w:p>
    <w:p w:rsidR="00070F37" w:rsidRDefault="00070F37" w:rsidP="00070F37">
      <w:pPr>
        <w:ind w:firstLine="709"/>
        <w:jc w:val="both"/>
        <w:rPr>
          <w:noProof/>
        </w:rPr>
      </w:pPr>
      <w:r>
        <w:t>К</w:t>
      </w:r>
      <w:r>
        <w:rPr>
          <w:noProof/>
        </w:rPr>
        <w:t xml:space="preserve">ак </w:t>
      </w:r>
      <w:r>
        <w:t>п</w:t>
      </w:r>
      <w:r>
        <w:rPr>
          <w:noProof/>
        </w:rPr>
        <w:t xml:space="preserve">редупредительная </w:t>
      </w:r>
      <w:r>
        <w:t>м</w:t>
      </w:r>
      <w:r>
        <w:rPr>
          <w:noProof/>
        </w:rPr>
        <w:t xml:space="preserve">ера </w:t>
      </w:r>
      <w:r>
        <w:t>п</w:t>
      </w:r>
      <w:r>
        <w:rPr>
          <w:noProof/>
        </w:rPr>
        <w:t xml:space="preserve">о обеспечению </w:t>
      </w:r>
      <w:r>
        <w:t>с</w:t>
      </w:r>
      <w:r>
        <w:rPr>
          <w:noProof/>
        </w:rPr>
        <w:t xml:space="preserve">охранности </w:t>
      </w:r>
      <w:r>
        <w:t>о</w:t>
      </w:r>
      <w:r>
        <w:rPr>
          <w:noProof/>
        </w:rPr>
        <w:t xml:space="preserve">бъектов </w:t>
      </w:r>
      <w:r>
        <w:t>к</w:t>
      </w:r>
      <w:r>
        <w:rPr>
          <w:noProof/>
        </w:rPr>
        <w:t xml:space="preserve">ультурного наследия настоящими Правилами, </w:t>
      </w:r>
      <w:r>
        <w:t>д</w:t>
      </w:r>
      <w:r>
        <w:rPr>
          <w:noProof/>
        </w:rPr>
        <w:t xml:space="preserve">о </w:t>
      </w:r>
      <w:r>
        <w:t>р</w:t>
      </w:r>
      <w:r>
        <w:rPr>
          <w:noProof/>
        </w:rPr>
        <w:t xml:space="preserve">азработки </w:t>
      </w:r>
      <w:r>
        <w:t>п</w:t>
      </w:r>
      <w:r>
        <w:rPr>
          <w:noProof/>
        </w:rPr>
        <w:t xml:space="preserve">роекта границ </w:t>
      </w:r>
      <w:r>
        <w:t>з</w:t>
      </w:r>
      <w:r>
        <w:rPr>
          <w:noProof/>
        </w:rPr>
        <w:t xml:space="preserve">он </w:t>
      </w:r>
      <w:r>
        <w:t>о</w:t>
      </w:r>
      <w:r>
        <w:rPr>
          <w:noProof/>
        </w:rPr>
        <w:t xml:space="preserve">храны таких </w:t>
      </w:r>
      <w:r>
        <w:t>о</w:t>
      </w:r>
      <w:r>
        <w:rPr>
          <w:noProof/>
        </w:rPr>
        <w:t>бъектов, на</w:t>
      </w:r>
      <w:r>
        <w:t xml:space="preserve"> карте зон </w:t>
      </w:r>
      <w:r>
        <w:rPr>
          <w:noProof/>
        </w:rPr>
        <w:t>с особыми условиями использования территории</w:t>
      </w:r>
      <w:r>
        <w:t xml:space="preserve">, на которые не распространяются градостроительные регламенты,  выделена </w:t>
      </w:r>
      <w:r>
        <w:rPr>
          <w:noProof/>
        </w:rPr>
        <w:t xml:space="preserve">зона </w:t>
      </w:r>
      <w:r>
        <w:t>охраны объектов культурного назначения.</w:t>
      </w:r>
      <w:r>
        <w:rPr>
          <w:noProof/>
        </w:rPr>
        <w:t xml:space="preserve"> </w:t>
      </w:r>
    </w:p>
    <w:p w:rsidR="00070F37" w:rsidRDefault="00070F37" w:rsidP="00070F37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</w:p>
    <w:p w:rsidR="00070F37" w:rsidRDefault="00070F37" w:rsidP="00225295">
      <w:pPr>
        <w:pStyle w:val="1"/>
        <w:ind w:firstLine="708"/>
        <w:jc w:val="both"/>
        <w:rPr>
          <w:b/>
          <w:noProof/>
          <w:sz w:val="24"/>
        </w:rPr>
      </w:pPr>
      <w:r>
        <w:rPr>
          <w:b/>
          <w:noProof/>
          <w:sz w:val="24"/>
        </w:rPr>
        <w:t>Статья 41. Ограничения использования земельных участков и объектов капитального строительства на территории санитарно-защитных, водоохранных и иных зон с особыми условиями использования территории.</w:t>
      </w:r>
      <w:bookmarkEnd w:id="7"/>
    </w:p>
    <w:p w:rsidR="00070F37" w:rsidRDefault="00070F37" w:rsidP="00070F37">
      <w:pPr>
        <w:ind w:firstLine="708"/>
        <w:jc w:val="both"/>
      </w:pPr>
      <w:r>
        <w:t xml:space="preserve">Использование земельных участков и объектов капитального строительства, расположенных в пределах зон, обозначенных на карте санитарно-защитных, </w:t>
      </w:r>
      <w:proofErr w:type="spellStart"/>
      <w:r>
        <w:t>водоохранных</w:t>
      </w:r>
      <w:proofErr w:type="spellEnd"/>
      <w:r>
        <w:t xml:space="preserve"> и иных зон  определяется:</w:t>
      </w:r>
    </w:p>
    <w:p w:rsidR="00070F37" w:rsidRDefault="00070F37" w:rsidP="00070F37">
      <w:pPr>
        <w:widowControl/>
        <w:numPr>
          <w:ilvl w:val="0"/>
          <w:numId w:val="16"/>
        </w:numPr>
        <w:autoSpaceDE/>
        <w:adjustRightInd/>
        <w:jc w:val="both"/>
      </w:pPr>
      <w:r>
        <w:t xml:space="preserve">градостроительными регламентами, определенными в части II настоящих Правил применительно к соответствующим территориальным зонам, обозначенным на картах градостроительного </w:t>
      </w:r>
      <w:r>
        <w:lastRenderedPageBreak/>
        <w:t xml:space="preserve">зонирования сельского поселения </w:t>
      </w:r>
      <w:proofErr w:type="gramStart"/>
      <w:r>
        <w:t>Янтарное</w:t>
      </w:r>
      <w:proofErr w:type="gramEnd"/>
      <w:r>
        <w:t>, с учетом ограничений, определенных настоящей статьей;</w:t>
      </w:r>
    </w:p>
    <w:p w:rsidR="00070F37" w:rsidRDefault="00070F37" w:rsidP="00070F37">
      <w:pPr>
        <w:widowControl/>
        <w:numPr>
          <w:ilvl w:val="0"/>
          <w:numId w:val="16"/>
        </w:numPr>
        <w:autoSpaceDE/>
        <w:adjustRightInd/>
        <w:jc w:val="both"/>
      </w:pPr>
      <w:r>
        <w:t xml:space="preserve">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>
        <w:t>водоохранным</w:t>
      </w:r>
      <w:proofErr w:type="spellEnd"/>
      <w:r>
        <w:t xml:space="preserve"> зонам, иным зонам ограничений.</w:t>
      </w:r>
    </w:p>
    <w:p w:rsidR="00070F37" w:rsidRDefault="00070F37" w:rsidP="00070F37">
      <w:pPr>
        <w:jc w:val="both"/>
      </w:pPr>
    </w:p>
    <w:p w:rsidR="00070F37" w:rsidRDefault="00070F37" w:rsidP="00070F37">
      <w:pPr>
        <w:jc w:val="both"/>
        <w:rPr>
          <w:b/>
        </w:rPr>
      </w:pPr>
      <w:bookmarkStart w:id="8" w:name="_Toc453946809"/>
      <w:r>
        <w:rPr>
          <w:b/>
        </w:rPr>
        <w:t>Санитарно-защитные зоны промышленных, коммунальных, линейных и других  объектов.</w:t>
      </w:r>
      <w:bookmarkEnd w:id="8"/>
    </w:p>
    <w:p w:rsidR="00070F37" w:rsidRDefault="00070F37" w:rsidP="00070F37">
      <w:pPr>
        <w:ind w:firstLine="708"/>
        <w:jc w:val="both"/>
      </w:pPr>
      <w:proofErr w:type="gramStart"/>
      <w:r>
        <w:t>В целях обеспечения безопасности населения и в соответствии с Федеральным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нормативами.</w:t>
      </w:r>
      <w:proofErr w:type="gramEnd"/>
      <w:r>
        <w:t xml:space="preserve">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070F37" w:rsidRDefault="00070F37" w:rsidP="00070F37">
      <w:pPr>
        <w:ind w:firstLine="708"/>
        <w:jc w:val="both"/>
        <w:rPr>
          <w:b/>
          <w:bCs/>
          <w:noProof/>
        </w:rPr>
      </w:pPr>
      <w:r>
        <w:t>Размеры санитарно-защитных зон определяются в соответствии с действующими санитарно-эпидемиологическими правилами и нормами допустимых уровней шума, электромагнитных излучений, инфразвука, рассеянного лазерного излучения  и других физических факторов на внешней границе санитарно-защитной зоны (Санитарно-защитные зоны и санитарная классификация предприятий, сооружений и иных объектов «</w:t>
      </w:r>
      <w:proofErr w:type="spellStart"/>
      <w:r>
        <w:t>Санитарно-эпидемологические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2.2.1/2.1.1.1200-03 Новая редакция»).</w:t>
      </w:r>
    </w:p>
    <w:p w:rsidR="00070F37" w:rsidRDefault="00070F37" w:rsidP="00070F37">
      <w:pPr>
        <w:ind w:firstLine="708"/>
        <w:jc w:val="both"/>
        <w:rPr>
          <w:bCs/>
          <w:noProof/>
        </w:rPr>
      </w:pPr>
      <w:r>
        <w:rPr>
          <w:bCs/>
          <w:noProof/>
        </w:rPr>
        <w:t xml:space="preserve"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</w:t>
      </w:r>
    </w:p>
    <w:p w:rsidR="00070F37" w:rsidRDefault="00070F37" w:rsidP="00070F37">
      <w:pPr>
        <w:jc w:val="both"/>
      </w:pPr>
      <w:r>
        <w:rPr>
          <w:noProof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070F37" w:rsidRDefault="00070F37" w:rsidP="00070F37">
      <w:pPr>
        <w:ind w:firstLine="708"/>
        <w:jc w:val="both"/>
      </w:pPr>
      <w:r>
        <w:t>Виды объектов, запрещенных к размещению на земельных участках, расположенных в границах санитарно-защитных зон:</w:t>
      </w:r>
    </w:p>
    <w:p w:rsidR="00070F37" w:rsidRDefault="00070F37" w:rsidP="00070F37">
      <w:pPr>
        <w:ind w:left="709"/>
        <w:jc w:val="both"/>
      </w:pPr>
      <w:r>
        <w:t>- объекты для проживания людей;</w:t>
      </w:r>
    </w:p>
    <w:p w:rsidR="00070F37" w:rsidRDefault="00070F37" w:rsidP="00070F37">
      <w:pPr>
        <w:ind w:left="709"/>
        <w:jc w:val="both"/>
      </w:pPr>
      <w:r>
        <w:t>- коллективные или индивидуальные дачные и садово-огородные участки;</w:t>
      </w:r>
    </w:p>
    <w:p w:rsidR="00070F37" w:rsidRDefault="00070F37" w:rsidP="00070F37">
      <w:pPr>
        <w:ind w:left="709"/>
        <w:jc w:val="both"/>
      </w:pPr>
      <w:r>
        <w:t>- предприятия по производству лекарственных веществ, лекарственных средств и (или) лекарственных форм;</w:t>
      </w:r>
    </w:p>
    <w:p w:rsidR="00070F37" w:rsidRDefault="00070F37" w:rsidP="00070F37">
      <w:pPr>
        <w:ind w:left="709"/>
        <w:jc w:val="both"/>
      </w:pPr>
      <w:r>
        <w:t>-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070F37" w:rsidRDefault="00070F37" w:rsidP="00070F37">
      <w:pPr>
        <w:ind w:left="709"/>
        <w:jc w:val="both"/>
      </w:pPr>
      <w:r>
        <w:t>- предприятия пищевых отраслей промышленности;</w:t>
      </w:r>
    </w:p>
    <w:p w:rsidR="00070F37" w:rsidRDefault="00070F37" w:rsidP="00070F37">
      <w:pPr>
        <w:ind w:left="709"/>
        <w:jc w:val="both"/>
      </w:pPr>
      <w:r>
        <w:t>- оптовые склады продовольственного сырья и пищевых продуктов;</w:t>
      </w:r>
    </w:p>
    <w:p w:rsidR="00070F37" w:rsidRDefault="00070F37" w:rsidP="00070F37">
      <w:pPr>
        <w:ind w:left="709"/>
        <w:jc w:val="both"/>
      </w:pPr>
      <w:r>
        <w:t>- комплексы водопроводных сооружений для подготовки и хранения питьевой воды;</w:t>
      </w:r>
    </w:p>
    <w:p w:rsidR="00070F37" w:rsidRDefault="00070F37" w:rsidP="00070F37">
      <w:pPr>
        <w:ind w:left="709"/>
        <w:jc w:val="both"/>
      </w:pPr>
      <w:r>
        <w:t>- спортивные сооружения;</w:t>
      </w:r>
    </w:p>
    <w:p w:rsidR="00070F37" w:rsidRDefault="00070F37" w:rsidP="00070F37">
      <w:pPr>
        <w:ind w:left="709"/>
        <w:jc w:val="both"/>
      </w:pPr>
      <w:r>
        <w:t>- парки;</w:t>
      </w:r>
    </w:p>
    <w:p w:rsidR="00070F37" w:rsidRDefault="00070F37" w:rsidP="00070F37">
      <w:pPr>
        <w:ind w:left="709"/>
        <w:jc w:val="both"/>
      </w:pPr>
      <w:r>
        <w:t>- образовательные и детские учреждения;</w:t>
      </w:r>
    </w:p>
    <w:p w:rsidR="00070F37" w:rsidRDefault="00070F37" w:rsidP="00070F37">
      <w:pPr>
        <w:ind w:left="709"/>
        <w:jc w:val="both"/>
      </w:pPr>
      <w:r>
        <w:t>- лечебно-профилактические и оздоровительные учреждения общего пользования.</w:t>
      </w:r>
    </w:p>
    <w:p w:rsidR="00070F37" w:rsidRDefault="00070F37" w:rsidP="00070F37">
      <w:pPr>
        <w:ind w:firstLine="567"/>
        <w:jc w:val="both"/>
      </w:pPr>
      <w:r>
        <w:t>Виды объектов, разрешенных к размещению на земельных участках, расположенных в границах санитарно-защитных зон: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здания управления, конструкторские бюро, здания административного назначения, научно-исследовательские лаборатории;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гаражи, пожарные депо, площадки и сооружения для хранения общественного и индивидуального транспорта;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электроподстанции, объекты и сети инженерно-технической инфра-структуры;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сооружения водоснабжения и канализации;</w:t>
      </w:r>
    </w:p>
    <w:p w:rsidR="00070F37" w:rsidRDefault="00070F37" w:rsidP="00070F37">
      <w:pPr>
        <w:ind w:left="709"/>
        <w:jc w:val="both"/>
        <w:rPr>
          <w:noProof/>
        </w:rPr>
      </w:pPr>
      <w:r>
        <w:rPr>
          <w:noProof/>
        </w:rPr>
        <w:t>- автозаправочные станции и станции технического обслуживания авто-мобилей.</w:t>
      </w:r>
    </w:p>
    <w:p w:rsidR="00070F37" w:rsidRDefault="00070F37" w:rsidP="00070F37">
      <w:pPr>
        <w:ind w:left="709"/>
        <w:jc w:val="both"/>
      </w:pPr>
      <w:r>
        <w:t>- сельскохозяйственные угодья для выращивания технических культур, не используемых для производства продуктов питания;</w:t>
      </w:r>
    </w:p>
    <w:p w:rsidR="00070F37" w:rsidRDefault="00070F37" w:rsidP="00070F37">
      <w:pPr>
        <w:ind w:left="709"/>
        <w:jc w:val="both"/>
      </w:pPr>
      <w:r>
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требование не превышения гигиенических нормативов на границе санитарно-защитной зоны и за ее пределами при суммарном учете.</w:t>
      </w:r>
    </w:p>
    <w:p w:rsidR="00070F37" w:rsidRDefault="00070F37" w:rsidP="00070F37">
      <w:pPr>
        <w:ind w:firstLine="708"/>
        <w:jc w:val="both"/>
        <w:rPr>
          <w:noProof/>
        </w:rPr>
      </w:pPr>
      <w:r>
        <w:rPr>
          <w:noProof/>
        </w:rPr>
        <w:t xml:space="preserve">В санитарно-защитных зонах объектов пищевых отраслей промышленности, оптовых складов </w:t>
      </w:r>
      <w:r>
        <w:rPr>
          <w:noProof/>
        </w:rPr>
        <w:lastRenderedPageBreak/>
        <w:t>продовольственного сырья и пищевой продукции, объектов по производству и складированию лекарственных средств и веществ допускается размещение новых профильных, однотипных объектов.</w:t>
      </w:r>
    </w:p>
    <w:p w:rsidR="00070F37" w:rsidRDefault="00070F37" w:rsidP="00070F37">
      <w:pPr>
        <w:ind w:firstLine="708"/>
        <w:jc w:val="both"/>
        <w:rPr>
          <w:noProof/>
        </w:rPr>
      </w:pPr>
    </w:p>
    <w:p w:rsidR="00070F37" w:rsidRDefault="00070F37" w:rsidP="00070F37">
      <w:pPr>
        <w:jc w:val="both"/>
        <w:rPr>
          <w:b/>
        </w:rPr>
      </w:pPr>
      <w:bookmarkStart w:id="9" w:name="_Toc453946810"/>
      <w:proofErr w:type="spellStart"/>
      <w:r>
        <w:rPr>
          <w:b/>
        </w:rPr>
        <w:t>Водоохранные</w:t>
      </w:r>
      <w:proofErr w:type="spellEnd"/>
      <w:r>
        <w:rPr>
          <w:b/>
        </w:rPr>
        <w:t xml:space="preserve"> зоны.</w:t>
      </w:r>
      <w:bookmarkEnd w:id="9"/>
    </w:p>
    <w:p w:rsidR="00070F37" w:rsidRDefault="00070F37" w:rsidP="00070F37">
      <w:pPr>
        <w:ind w:firstLine="708"/>
        <w:jc w:val="both"/>
      </w:pPr>
      <w:proofErr w:type="spellStart"/>
      <w:r>
        <w:t>Водоохранные</w:t>
      </w:r>
      <w:proofErr w:type="spellEnd"/>
      <w:r>
        <w:t xml:space="preserve"> зоны выделяются в целях:</w:t>
      </w:r>
    </w:p>
    <w:p w:rsidR="00070F37" w:rsidRDefault="00070F37" w:rsidP="00070F37">
      <w:pPr>
        <w:ind w:left="709"/>
        <w:jc w:val="both"/>
      </w:pPr>
      <w:r>
        <w:t>- предупреждения и предотвращения микробного и химического загрязнения поверхностных вод;</w:t>
      </w:r>
    </w:p>
    <w:p w:rsidR="00070F37" w:rsidRDefault="00070F37" w:rsidP="00070F37">
      <w:pPr>
        <w:ind w:left="709"/>
        <w:jc w:val="both"/>
      </w:pPr>
      <w:r>
        <w:t>- предотвращения загрязнения, засорения, заиления и истощения водных объектов;</w:t>
      </w:r>
    </w:p>
    <w:p w:rsidR="00070F37" w:rsidRDefault="00070F37" w:rsidP="00070F37">
      <w:pPr>
        <w:ind w:left="709"/>
        <w:jc w:val="both"/>
      </w:pPr>
      <w:r>
        <w:t>- сохранения среды обитания объектов водного, животного и растительного мира.</w:t>
      </w:r>
    </w:p>
    <w:p w:rsidR="00070F37" w:rsidRDefault="00070F37" w:rsidP="00070F37">
      <w:pPr>
        <w:ind w:firstLine="567"/>
        <w:jc w:val="both"/>
      </w:pPr>
      <w:r>
        <w:t xml:space="preserve">Для земельных участков и объектов капитального строительства, расположенных в </w:t>
      </w:r>
      <w:proofErr w:type="spellStart"/>
      <w:r>
        <w:t>водоохранных</w:t>
      </w:r>
      <w:proofErr w:type="spellEnd"/>
      <w:r>
        <w:t xml:space="preserve"> зонах рек, других водных объектов, устанавливаются:</w:t>
      </w:r>
    </w:p>
    <w:p w:rsidR="00070F37" w:rsidRDefault="00070F37" w:rsidP="00070F37">
      <w:pPr>
        <w:ind w:left="709"/>
        <w:jc w:val="both"/>
      </w:pPr>
      <w:r>
        <w:t>- виды запрещенного использования;</w:t>
      </w:r>
    </w:p>
    <w:p w:rsidR="00070F37" w:rsidRDefault="00070F37" w:rsidP="00070F37">
      <w:pPr>
        <w:ind w:left="709"/>
        <w:jc w:val="both"/>
      </w:pPr>
      <w:r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фонда, уполномоченных государственных органов с использованием процедур публичных слушаний.</w:t>
      </w:r>
    </w:p>
    <w:p w:rsidR="00070F37" w:rsidRDefault="00070F37" w:rsidP="00070F37">
      <w:pPr>
        <w:ind w:left="709"/>
        <w:jc w:val="both"/>
      </w:pPr>
      <w:r>
        <w:t xml:space="preserve">Виды запрещенного использования земельных участков, расположенных в границах </w:t>
      </w:r>
      <w:proofErr w:type="spellStart"/>
      <w:r>
        <w:t>водоохранных</w:t>
      </w:r>
      <w:proofErr w:type="spellEnd"/>
      <w:r>
        <w:t xml:space="preserve"> зон рек, других водных объектов:</w:t>
      </w:r>
    </w:p>
    <w:p w:rsidR="00070F37" w:rsidRDefault="00070F37" w:rsidP="00070F37">
      <w:pPr>
        <w:ind w:left="709"/>
        <w:jc w:val="both"/>
      </w:pPr>
      <w:r>
        <w:t>- использование сточных вод для удобрения почв;</w:t>
      </w:r>
    </w:p>
    <w:p w:rsidR="00070F37" w:rsidRDefault="00070F37" w:rsidP="00070F37">
      <w:pPr>
        <w:ind w:left="709"/>
        <w:jc w:val="both"/>
      </w:pPr>
      <w:r>
        <w:t>- размещение кладбищ, скотомогильников, захоронение отходов производства и потребления, радиоактивных, химических, взрывчатых, токсичных, отравляющих и ядовитых веществ;</w:t>
      </w:r>
    </w:p>
    <w:p w:rsidR="00070F37" w:rsidRDefault="00070F37" w:rsidP="00070F37">
      <w:pPr>
        <w:ind w:left="709"/>
        <w:jc w:val="both"/>
      </w:pPr>
      <w:r>
        <w:t>- осуществление авиационных мер по борьбе с вредителями и болезнями растений;</w:t>
      </w:r>
    </w:p>
    <w:p w:rsidR="00070F37" w:rsidRDefault="00070F37" w:rsidP="00070F37">
      <w:pPr>
        <w:ind w:left="709"/>
        <w:jc w:val="both"/>
      </w:pPr>
      <w: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70F37" w:rsidRDefault="00070F37" w:rsidP="00070F37">
      <w:pPr>
        <w:ind w:firstLine="567"/>
        <w:jc w:val="both"/>
      </w:pPr>
      <w:r>
        <w:t>В границах прибрежных защитных полос наряду с вышеуказанными ограничениями запрещаются: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распашка земель и применение удобрений;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складирование строительных материалов;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выпас и устройство летних лагерей скота;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размещение дачных и садово-огородных участков под индивидуальное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жилищное строительство;</w:t>
      </w:r>
    </w:p>
    <w:p w:rsidR="00070F37" w:rsidRDefault="00070F37" w:rsidP="00070F37">
      <w:pPr>
        <w:ind w:firstLine="567"/>
        <w:jc w:val="both"/>
        <w:rPr>
          <w:noProof/>
        </w:rPr>
      </w:pPr>
      <w:r>
        <w:rPr>
          <w:noProof/>
        </w:rPr>
        <w:t>- движение автомобилей и трактороов, кроме автомобилей специального назначения.</w:t>
      </w:r>
    </w:p>
    <w:p w:rsidR="00070F37" w:rsidRDefault="00070F37" w:rsidP="00070F37">
      <w:pPr>
        <w:ind w:firstLine="708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допускается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70F37" w:rsidRDefault="00070F37" w:rsidP="00070F37">
      <w:pPr>
        <w:ind w:firstLine="708"/>
        <w:jc w:val="both"/>
        <w:rPr>
          <w:noProof/>
        </w:rPr>
      </w:pPr>
      <w:r>
        <w:rPr>
          <w:noProof/>
        </w:rPr>
        <w:t>При условии дополнительных согласований возможно размещение:</w:t>
      </w:r>
    </w:p>
    <w:p w:rsidR="00070F37" w:rsidRDefault="00070F37" w:rsidP="00070F37">
      <w:pPr>
        <w:ind w:firstLine="709"/>
        <w:jc w:val="both"/>
        <w:rPr>
          <w:noProof/>
        </w:rPr>
      </w:pPr>
      <w:r>
        <w:rPr>
          <w:noProof/>
        </w:rPr>
        <w:t>- малых архитектурных форм и элементов благоустройства;</w:t>
      </w:r>
    </w:p>
    <w:p w:rsidR="00070F37" w:rsidRDefault="00070F37" w:rsidP="00070F37">
      <w:pPr>
        <w:ind w:firstLine="709"/>
        <w:jc w:val="both"/>
      </w:pPr>
      <w:r>
        <w:rPr>
          <w:noProof/>
        </w:rPr>
        <w:t>- объектов водоснабжения, водозаборных сооружений (при наличии лицинзии на водопользование).</w:t>
      </w:r>
    </w:p>
    <w:p w:rsidR="00070F37" w:rsidRDefault="00070F37" w:rsidP="00070F37">
      <w:pPr>
        <w:ind w:firstLine="708"/>
        <w:jc w:val="both"/>
      </w:pPr>
      <w:r>
        <w:t xml:space="preserve">В соответствии с Водным кодексом Российской Федерации, ширина </w:t>
      </w:r>
      <w:proofErr w:type="spellStart"/>
      <w:r>
        <w:t>водоохранной</w:t>
      </w:r>
      <w:proofErr w:type="spellEnd"/>
      <w:r>
        <w:t xml:space="preserve"> зоны рек или ручьев устанавливается от их истока для рек или ручьев протяженностью:</w:t>
      </w:r>
    </w:p>
    <w:p w:rsidR="00070F37" w:rsidRDefault="00070F37" w:rsidP="00070F37">
      <w:pPr>
        <w:ind w:firstLine="567"/>
        <w:jc w:val="both"/>
      </w:pPr>
      <w:r>
        <w:t>- до десяти километров - в размере пятидесяти метров;</w:t>
      </w:r>
    </w:p>
    <w:p w:rsidR="00070F37" w:rsidRDefault="00070F37" w:rsidP="00070F37">
      <w:pPr>
        <w:ind w:firstLine="567"/>
        <w:jc w:val="both"/>
      </w:pPr>
      <w:r>
        <w:t>- от десяти до пятидесяти километров - в размере ста метров;</w:t>
      </w:r>
    </w:p>
    <w:p w:rsidR="00070F37" w:rsidRDefault="00070F37" w:rsidP="00070F37">
      <w:pPr>
        <w:ind w:firstLine="567"/>
        <w:jc w:val="both"/>
      </w:pPr>
      <w:r>
        <w:t>- от пятидесяти километров и более - в размере двухсот метров.</w:t>
      </w:r>
    </w:p>
    <w:p w:rsidR="00070F37" w:rsidRDefault="00070F37" w:rsidP="00070F37">
      <w:pPr>
        <w:ind w:firstLine="708"/>
        <w:jc w:val="both"/>
      </w:pPr>
      <w:r>
        <w:t xml:space="preserve">Для реки, ручья протяженностью менее десяти километров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</w:t>
      </w:r>
    </w:p>
    <w:p w:rsidR="00070F37" w:rsidRDefault="00070F37" w:rsidP="00070F37">
      <w:pPr>
        <w:ind w:firstLine="708"/>
        <w:jc w:val="both"/>
      </w:pPr>
      <w:r>
        <w:t xml:space="preserve">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устанавливается в размере пятидесяти метров.</w:t>
      </w:r>
    </w:p>
    <w:p w:rsidR="00070F37" w:rsidRDefault="00070F37" w:rsidP="00070F37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070F37" w:rsidRDefault="00070F37" w:rsidP="00070F37">
      <w:pPr>
        <w:ind w:firstLine="708"/>
        <w:jc w:val="both"/>
      </w:pPr>
      <w: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070F37" w:rsidRDefault="00070F37" w:rsidP="00070F37">
      <w:pPr>
        <w:ind w:firstLine="708"/>
        <w:jc w:val="both"/>
      </w:pPr>
      <w: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070F37" w:rsidRDefault="00070F37" w:rsidP="00070F37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р. Малка принята в размере 200 метров, ширина прибрежной защитной полосы 50 метров.</w:t>
      </w:r>
    </w:p>
    <w:p w:rsidR="00070F37" w:rsidRDefault="00070F37" w:rsidP="00070F37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реки </w:t>
      </w:r>
      <w:proofErr w:type="spellStart"/>
      <w:r>
        <w:t>Шакой</w:t>
      </w:r>
      <w:proofErr w:type="spellEnd"/>
      <w:r>
        <w:t xml:space="preserve"> принята в размере 50 метров.</w:t>
      </w:r>
    </w:p>
    <w:p w:rsidR="00070F37" w:rsidRDefault="00070F37" w:rsidP="00070F37">
      <w:pPr>
        <w:ind w:firstLine="567"/>
        <w:jc w:val="both"/>
        <w:rPr>
          <w:color w:val="FF0000"/>
        </w:rPr>
      </w:pPr>
    </w:p>
    <w:p w:rsidR="00070F37" w:rsidRDefault="00070F37" w:rsidP="00070F37">
      <w:pPr>
        <w:jc w:val="both"/>
        <w:rPr>
          <w:b/>
          <w:noProof/>
        </w:rPr>
      </w:pPr>
      <w:bookmarkStart w:id="10" w:name="_Toc453946811"/>
      <w:r>
        <w:rPr>
          <w:b/>
          <w:noProof/>
        </w:rPr>
        <w:t>Зоны санитарной охраны источников  водоснабжения.</w:t>
      </w:r>
      <w:bookmarkEnd w:id="10"/>
    </w:p>
    <w:p w:rsidR="00070F37" w:rsidRDefault="00070F37" w:rsidP="00070F37">
      <w:pPr>
        <w:ind w:firstLine="708"/>
        <w:jc w:val="both"/>
      </w:pPr>
      <w:r>
        <w:t xml:space="preserve">Целью создания и обеспечения режима в зоне санитарной охраны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</w:t>
      </w:r>
      <w:r>
        <w:lastRenderedPageBreak/>
        <w:t>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70F37" w:rsidRDefault="00070F37" w:rsidP="00070F37">
      <w:pPr>
        <w:ind w:firstLine="708"/>
        <w:jc w:val="both"/>
      </w:pPr>
      <w:r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- при использовании недостаточно защищенных подземных вод.</w:t>
      </w:r>
    </w:p>
    <w:p w:rsidR="00070F37" w:rsidRDefault="00070F37" w:rsidP="00070F37">
      <w:pPr>
        <w:ind w:firstLine="708"/>
        <w:jc w:val="both"/>
      </w:pPr>
      <w:r>
        <w:t>Санитарная охрана водоводов обеспечивается санитарно-защитной полосой.</w:t>
      </w:r>
    </w:p>
    <w:p w:rsidR="00070F37" w:rsidRDefault="00070F37" w:rsidP="00070F37">
      <w:pPr>
        <w:ind w:firstLine="708"/>
        <w:jc w:val="both"/>
      </w:pPr>
      <w:r>
        <w:t xml:space="preserve">Мероприятия на территории зоны санитарной охраны подземных источников водоснабжения определены в </w:t>
      </w:r>
      <w:proofErr w:type="spellStart"/>
      <w:r>
        <w:t>СанПиН</w:t>
      </w:r>
      <w:proofErr w:type="spellEnd"/>
      <w:r>
        <w:t xml:space="preserve"> 2.1.4.1110-02.</w:t>
      </w:r>
    </w:p>
    <w:p w:rsidR="00070F37" w:rsidRDefault="00070F37" w:rsidP="00070F37">
      <w:pPr>
        <w:ind w:firstLine="708"/>
        <w:jc w:val="both"/>
      </w:pPr>
      <w:r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охранных зон водозаборных, иных технических сооружений:</w:t>
      </w:r>
    </w:p>
    <w:p w:rsidR="00070F37" w:rsidRDefault="00070F37" w:rsidP="00070F37">
      <w:pPr>
        <w:ind w:left="709"/>
        <w:jc w:val="both"/>
      </w:pPr>
      <w:r>
        <w:t>- проведение авиационно-химических работ;</w:t>
      </w:r>
    </w:p>
    <w:p w:rsidR="00070F37" w:rsidRDefault="00070F37" w:rsidP="00070F37">
      <w:pPr>
        <w:ind w:left="709"/>
        <w:jc w:val="both"/>
      </w:pPr>
      <w:r>
        <w:t>- применение химических средств борьбы с вредителями, болезнями растений и сорняками;</w:t>
      </w:r>
    </w:p>
    <w:p w:rsidR="00070F37" w:rsidRDefault="00070F37" w:rsidP="00070F37">
      <w:pPr>
        <w:ind w:left="709"/>
        <w:jc w:val="both"/>
      </w:pPr>
      <w:r>
        <w:t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</w:t>
      </w:r>
      <w:proofErr w:type="gramStart"/>
      <w:r>
        <w:t>ст скл</w:t>
      </w:r>
      <w:proofErr w:type="gramEnd"/>
      <w:r>
        <w:t>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070F37" w:rsidRDefault="00070F37" w:rsidP="00070F37">
      <w:pPr>
        <w:ind w:left="709"/>
        <w:jc w:val="both"/>
      </w:pPr>
      <w:r>
        <w:t>- складирование навоза и мусора;</w:t>
      </w:r>
    </w:p>
    <w:p w:rsidR="00070F37" w:rsidRDefault="00070F37" w:rsidP="00070F37">
      <w:pPr>
        <w:ind w:left="709"/>
        <w:jc w:val="both"/>
      </w:pPr>
      <w:r>
        <w:t>- заправка топливом, мойка и ремонт автомобилей, тракторов и других машин и механизмов;</w:t>
      </w:r>
    </w:p>
    <w:p w:rsidR="00070F37" w:rsidRDefault="00070F37" w:rsidP="00070F37">
      <w:pPr>
        <w:ind w:left="709"/>
        <w:jc w:val="both"/>
      </w:pPr>
      <w:r>
        <w:t>- размещение стоянок транспортных средств;</w:t>
      </w:r>
    </w:p>
    <w:p w:rsidR="00070F37" w:rsidRDefault="00070F37" w:rsidP="00070F37">
      <w:pPr>
        <w:ind w:left="709"/>
        <w:jc w:val="both"/>
      </w:pPr>
      <w:r>
        <w:t>- проведение рубок лесных насаждений.</w:t>
      </w:r>
    </w:p>
    <w:p w:rsidR="00070F37" w:rsidRDefault="00070F37" w:rsidP="00070F37">
      <w:pPr>
        <w:ind w:left="709"/>
        <w:jc w:val="both"/>
      </w:pPr>
    </w:p>
    <w:p w:rsidR="00070F37" w:rsidRDefault="00070F37" w:rsidP="00070F37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070F37" w:rsidRDefault="00070F37" w:rsidP="00070F37">
      <w:pPr>
        <w:ind w:firstLine="708"/>
        <w:jc w:val="both"/>
      </w:pPr>
      <w: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ситуаций.</w:t>
      </w:r>
    </w:p>
    <w:p w:rsidR="00070F37" w:rsidRDefault="00070F37" w:rsidP="00070F37">
      <w:pPr>
        <w:ind w:firstLine="708"/>
        <w:jc w:val="both"/>
      </w:pPr>
      <w:proofErr w:type="gramStart"/>
      <w:r>
        <w:t>Ограничение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  <w:proofErr w:type="gramEnd"/>
    </w:p>
    <w:p w:rsidR="00070F37" w:rsidRDefault="00070F37" w:rsidP="00070F37">
      <w:pPr>
        <w:ind w:firstLine="708"/>
        <w:jc w:val="both"/>
      </w:pPr>
      <w:r>
        <w:t xml:space="preserve">На территории сельского поселения </w:t>
      </w:r>
      <w:proofErr w:type="gramStart"/>
      <w:r>
        <w:t>Янтарное</w:t>
      </w:r>
      <w:proofErr w:type="gramEnd"/>
      <w:r>
        <w:t xml:space="preserve"> установлены «Зона затопления территории сельского поселения Янтарное, </w:t>
      </w:r>
      <w:proofErr w:type="spellStart"/>
      <w:r>
        <w:t>Прохладненского</w:t>
      </w:r>
      <w:proofErr w:type="spellEnd"/>
      <w:r>
        <w:t xml:space="preserve"> района, Кабардино-Балкарская Республика», которой в Едином государственном реестре недвижимости присвоен реестровый номер 07:04-6.803 и «Зона подтопления территории сельского поселения Янтарное, </w:t>
      </w:r>
      <w:proofErr w:type="spellStart"/>
      <w:r>
        <w:t>Прохладненского</w:t>
      </w:r>
      <w:proofErr w:type="spellEnd"/>
      <w:r>
        <w:t xml:space="preserve"> района, Кабардино-Балкарская Республика», которой в Едином государственном реестре недвижимости присвоен реестровый номер 07:04-6.804.</w:t>
      </w:r>
    </w:p>
    <w:p w:rsidR="00070F37" w:rsidRDefault="00070F37" w:rsidP="00070F37">
      <w:pPr>
        <w:ind w:firstLine="708"/>
        <w:jc w:val="both"/>
      </w:pPr>
      <w:r>
        <w:t>В границах зоны подтопления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(намыва), обвалования грунтом и иными способами (</w:t>
      </w:r>
      <w:proofErr w:type="spellStart"/>
      <w:r>
        <w:t>СНиП</w:t>
      </w:r>
      <w:proofErr w:type="spellEnd"/>
      <w:r>
        <w:t xml:space="preserve"> 2.06.15-85).</w:t>
      </w:r>
    </w:p>
    <w:p w:rsidR="00070F37" w:rsidRDefault="00070F37" w:rsidP="00070F37">
      <w:pPr>
        <w:ind w:firstLine="708"/>
        <w:jc w:val="both"/>
      </w:pPr>
      <w:r>
        <w:t>В целях обеспечения безопасности населения и исключения возможных экологических последствий, до проведения инженерной подготовки территории и без проведения специальных защитных мероприятий по предотвращению негативного воздействия вод, в зоне подтопления размещение новых населенных пунктов, кладбищ, скотомогильников, строительство капитальных зданий, строений, сооружений и размещение коммуникаций инженерной и транспортной инфраструктур запрещается.</w:t>
      </w:r>
    </w:p>
    <w:p w:rsidR="00070F37" w:rsidRDefault="00070F37" w:rsidP="00070F37">
      <w:pPr>
        <w:ind w:firstLine="708"/>
        <w:jc w:val="both"/>
      </w:pPr>
      <w:r>
        <w:t xml:space="preserve">Указанные выше зоны отображены на карте зон с особыми условиями использования территории, прилагаемой к настоящим Правилам.       </w:t>
      </w:r>
    </w:p>
    <w:p w:rsidR="00070F37" w:rsidRDefault="00070F37" w:rsidP="00070F37">
      <w:pPr>
        <w:ind w:firstLine="708"/>
        <w:jc w:val="both"/>
      </w:pPr>
    </w:p>
    <w:p w:rsidR="00070F37" w:rsidRDefault="00070F37" w:rsidP="00070F37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</w:t>
      </w:r>
    </w:p>
    <w:p w:rsidR="00070F37" w:rsidRDefault="00070F37" w:rsidP="00070F37">
      <w:pPr>
        <w:ind w:firstLine="708"/>
        <w:jc w:val="both"/>
      </w:pPr>
      <w:r>
        <w:t>На основании Постановления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охранные зоны пунктов устанавливаются для всех пунктов.</w:t>
      </w:r>
    </w:p>
    <w:p w:rsidR="00070F37" w:rsidRDefault="00070F37" w:rsidP="00070F37">
      <w:pPr>
        <w:ind w:firstLine="708"/>
        <w:jc w:val="both"/>
      </w:pPr>
      <w:r>
        <w:t xml:space="preserve">Решение об установлении, изменении или о прекращении существования охранных зон пунктов фундаментальной астрономо-геодезической сети, </w:t>
      </w:r>
      <w:proofErr w:type="spellStart"/>
      <w:r>
        <w:t>Кронштадтского</w:t>
      </w:r>
      <w:proofErr w:type="spellEnd"/>
      <w:r>
        <w:t xml:space="preserve"> футштока, являющегося исходным </w:t>
      </w:r>
      <w:r>
        <w:lastRenderedPageBreak/>
        <w:t>нивелирным пунктом государственной нивелирной сети, исходных (главных) гравиметрических пунктов, расположенных в гг. Москве и Новосибирске, принимается Федеральной службой государственной регистрации, кадастра и картографии.</w:t>
      </w:r>
    </w:p>
    <w:p w:rsidR="00070F37" w:rsidRDefault="00070F37" w:rsidP="00070F37">
      <w:pPr>
        <w:ind w:firstLine="708"/>
        <w:jc w:val="both"/>
      </w:pPr>
      <w:proofErr w:type="gramStart"/>
      <w:r>
        <w:t>Решение об установлении, изменении или о прекращении существования охранных зон пунктов высокоточной геодезической сети, спутниковой геодезической сети 1 класса, астрономо-геодезической сети 1 и 2 классов, геодезической сети сгущения 3 и 4 классов, нивелирной сети I класса, нивелирной сети II класса, нивелирной сети III класса, нивелирной сети IV класса, государственной фундаментальной гравиметрической сети, государственной гравиметрической сети 1 класса принимается территориальными органами</w:t>
      </w:r>
      <w:proofErr w:type="gramEnd"/>
      <w:r>
        <w:t xml:space="preserve"> Федеральной службы государственной регистрации, кадастра и картографии по месту нахождения указанных пунктов.</w:t>
      </w:r>
    </w:p>
    <w:p w:rsidR="00070F37" w:rsidRDefault="00070F37" w:rsidP="00070F37">
      <w:pPr>
        <w:ind w:firstLine="708"/>
        <w:jc w:val="both"/>
      </w:pPr>
      <w:r>
        <w:t xml:space="preserve">На территории сельского поселения </w:t>
      </w:r>
      <w:proofErr w:type="gramStart"/>
      <w:r>
        <w:t>Янтарное</w:t>
      </w:r>
      <w:proofErr w:type="gramEnd"/>
      <w:r>
        <w:t xml:space="preserve"> установлена охранная зона пункта государственной геодезической сети Невольный, которой в Едином государственном реестре недвижимости присвоен реестровый номер 07:04-6.152.</w:t>
      </w:r>
    </w:p>
    <w:p w:rsidR="00070F37" w:rsidRDefault="00070F37" w:rsidP="00070F37">
      <w:pPr>
        <w:ind w:firstLine="708"/>
        <w:jc w:val="both"/>
      </w:pPr>
    </w:p>
    <w:p w:rsidR="00070F37" w:rsidRDefault="00070F37" w:rsidP="00070F37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в границах запретных зон военных объектов</w:t>
      </w:r>
    </w:p>
    <w:p w:rsidR="00070F37" w:rsidRDefault="00070F37" w:rsidP="00070F37">
      <w:pPr>
        <w:ind w:firstLine="709"/>
        <w:jc w:val="both"/>
      </w:pPr>
      <w:r>
        <w:rPr>
          <w:noProof/>
        </w:rPr>
        <w:t xml:space="preserve">Режим использования земель в пределах таких зон определяется </w:t>
      </w:r>
      <w:r>
        <w:t>Постановлением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страны».</w:t>
      </w:r>
    </w:p>
    <w:p w:rsidR="00070F37" w:rsidRDefault="00070F37" w:rsidP="00070F37">
      <w:pPr>
        <w:ind w:firstLine="709"/>
        <w:jc w:val="both"/>
      </w:pPr>
      <w:r>
        <w:t xml:space="preserve"> В соответствии с п. 12 указанного выше постановления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:rsidR="00070F37" w:rsidRDefault="00070F37" w:rsidP="00070F37">
      <w:pPr>
        <w:ind w:firstLine="709"/>
        <w:jc w:val="both"/>
      </w:pPr>
      <w:r>
        <w:t xml:space="preserve">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 </w:t>
      </w:r>
    </w:p>
    <w:p w:rsidR="00070F37" w:rsidRDefault="00070F37" w:rsidP="00070F37">
      <w:pPr>
        <w:ind w:firstLine="709"/>
        <w:jc w:val="both"/>
      </w:pPr>
      <w: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:rsidR="00070F37" w:rsidRDefault="00070F37" w:rsidP="00070F37">
      <w:pPr>
        <w:ind w:firstLine="708"/>
        <w:jc w:val="both"/>
      </w:pPr>
      <w:r>
        <w:t>На территории сельского поселения Янтарное установлена запретная зона военного объекта – Ярославское лесничество Министерства обороны Российской Федерации, которой в Едином государственном реестре недвижимости присвоен реестровый номер 07:00-6.5.</w:t>
      </w:r>
    </w:p>
    <w:p w:rsidR="00070F37" w:rsidRDefault="00070F37" w:rsidP="00070F37">
      <w:pPr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>
      <w:pPr>
        <w:shd w:val="clear" w:color="auto" w:fill="FFFFFF"/>
        <w:spacing w:line="322" w:lineRule="exact"/>
        <w:ind w:left="58" w:right="-39"/>
        <w:jc w:val="both"/>
      </w:pPr>
    </w:p>
    <w:p w:rsidR="00070F37" w:rsidRDefault="00070F37" w:rsidP="00070F37"/>
    <w:p w:rsidR="00070F37" w:rsidRDefault="00070F37" w:rsidP="00070F37"/>
    <w:p w:rsidR="00A54014" w:rsidRDefault="00A54014"/>
    <w:sectPr w:rsidR="00A54014" w:rsidSect="00A54014">
      <w:headerReference w:type="even" r:id="rId20"/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F1" w:rsidRDefault="00B401F1" w:rsidP="00387D2B">
      <w:r>
        <w:separator/>
      </w:r>
    </w:p>
  </w:endnote>
  <w:endnote w:type="continuationSeparator" w:id="0">
    <w:p w:rsidR="00B401F1" w:rsidRDefault="00B401F1" w:rsidP="0038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95" w:rsidRDefault="00225295" w:rsidP="00225295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5295" w:rsidRDefault="00225295" w:rsidP="0022529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95" w:rsidRDefault="00225295" w:rsidP="0022529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F1" w:rsidRDefault="00B401F1" w:rsidP="00387D2B">
      <w:r>
        <w:separator/>
      </w:r>
    </w:p>
  </w:footnote>
  <w:footnote w:type="continuationSeparator" w:id="0">
    <w:p w:rsidR="00B401F1" w:rsidRDefault="00B401F1" w:rsidP="00387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95" w:rsidRDefault="00225295" w:rsidP="00225295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5295" w:rsidRDefault="00225295" w:rsidP="0022529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C416E"/>
    <w:multiLevelType w:val="multilevel"/>
    <w:tmpl w:val="B04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B5"/>
    <w:rsid w:val="00015AF3"/>
    <w:rsid w:val="00070F37"/>
    <w:rsid w:val="0009668D"/>
    <w:rsid w:val="000A6B70"/>
    <w:rsid w:val="000C7B66"/>
    <w:rsid w:val="00114FFE"/>
    <w:rsid w:val="00225295"/>
    <w:rsid w:val="0038643F"/>
    <w:rsid w:val="00387D2B"/>
    <w:rsid w:val="003908C4"/>
    <w:rsid w:val="0039655E"/>
    <w:rsid w:val="003A34A1"/>
    <w:rsid w:val="003A4526"/>
    <w:rsid w:val="004D4A72"/>
    <w:rsid w:val="005169A6"/>
    <w:rsid w:val="00551DEF"/>
    <w:rsid w:val="00551FBC"/>
    <w:rsid w:val="005576E6"/>
    <w:rsid w:val="00560EE9"/>
    <w:rsid w:val="00566599"/>
    <w:rsid w:val="00640C7B"/>
    <w:rsid w:val="008E69DF"/>
    <w:rsid w:val="00932902"/>
    <w:rsid w:val="009C4AB5"/>
    <w:rsid w:val="00A22D05"/>
    <w:rsid w:val="00A54014"/>
    <w:rsid w:val="00AA4F3B"/>
    <w:rsid w:val="00AC4CEA"/>
    <w:rsid w:val="00B401F1"/>
    <w:rsid w:val="00B4528B"/>
    <w:rsid w:val="00B67C78"/>
    <w:rsid w:val="00B93311"/>
    <w:rsid w:val="00C41694"/>
    <w:rsid w:val="00E36E32"/>
    <w:rsid w:val="00FC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AB5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C4AB5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4AB5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C4AB5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9C4AB5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9C4AB5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9C4AB5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9C4AB5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C4AB5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A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4A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4A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C4A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4A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9C4A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9C4AB5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4AB5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9C4AB5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semiHidden/>
    <w:rsid w:val="009C4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9C4AB5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9C4AB5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9C4AB5"/>
    <w:pPr>
      <w:widowControl/>
      <w:autoSpaceDE/>
      <w:autoSpaceDN/>
      <w:adjustRightInd/>
      <w:ind w:firstLine="567"/>
    </w:pPr>
    <w:rPr>
      <w:sz w:val="26"/>
    </w:rPr>
  </w:style>
  <w:style w:type="character" w:styleId="a5">
    <w:name w:val="Hyperlink"/>
    <w:uiPriority w:val="99"/>
    <w:rsid w:val="009C4AB5"/>
    <w:rPr>
      <w:color w:val="0000FF"/>
      <w:u w:val="single"/>
    </w:rPr>
  </w:style>
  <w:style w:type="character" w:styleId="a6">
    <w:name w:val="FollowedHyperlink"/>
    <w:rsid w:val="009C4AB5"/>
    <w:rPr>
      <w:color w:val="800080"/>
      <w:u w:val="single"/>
    </w:rPr>
  </w:style>
  <w:style w:type="paragraph" w:styleId="a7">
    <w:name w:val="header"/>
    <w:basedOn w:val="a"/>
    <w:link w:val="a8"/>
    <w:rsid w:val="009C4AB5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9C4AB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9C4AB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4AB5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C4AB5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9C4AB5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9C4AB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9C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9C4AB5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9C4AB5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C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9C4AB5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9C4AB5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9C4AB5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9C4AB5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9C4AB5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9C4AB5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9C4AB5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9C4A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9C4AB5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9C4AB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9C4A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C4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9C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4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9C4AB5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9C4AB5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9C4AB5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9C4AB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C4AB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9C4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9C4AB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9C4AB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C4AB5"/>
  </w:style>
  <w:style w:type="paragraph" w:customStyle="1" w:styleId="s1">
    <w:name w:val="s_1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4A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C4AB5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9C4AB5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C4AB5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9C4AB5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9C4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9C4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9C4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C:\Users\User\Desktop\&#1043;&#1045;&#1054;&#1057;&#1048;&#1058;&#1048;\&#1042;&#1085;&#1077;&#1089;&#1077;&#1085;&#1080;&#1077;%20&#1080;&#1079;&#1084;&#1077;&#1085;&#1077;&#1085;&#1080;&#1081;%20&#1074;%20&#1055;&#1047;&#1047;%202024&#1075;&#1086;&#1076;.docx" TargetMode="Externa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15728</Words>
  <Characters>89652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2024-02-13T05:49:00Z</dcterms:created>
  <dcterms:modified xsi:type="dcterms:W3CDTF">2024-03-01T07:19:00Z</dcterms:modified>
</cp:coreProperties>
</file>