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B0" w:rsidRDefault="00D14AB0" w:rsidP="00D14AB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4AB0" w:rsidRPr="00367163" w:rsidRDefault="00D14AB0" w:rsidP="00D14A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D14AB0" w:rsidRPr="00367163" w:rsidRDefault="00D14AB0" w:rsidP="00D14A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AB0">
        <w:rPr>
          <w:rFonts w:ascii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2659262</wp:posOffset>
            </wp:positionH>
            <wp:positionV relativeFrom="paragraph">
              <wp:posOffset>-386656</wp:posOffset>
            </wp:positionV>
            <wp:extent cx="645721" cy="691116"/>
            <wp:effectExtent l="19050" t="0" r="5080" b="0"/>
            <wp:wrapTight wrapText="bothSides">
              <wp:wrapPolygon edited="0">
                <wp:start x="-640" y="0"/>
                <wp:lineTo x="-640" y="20846"/>
                <wp:lineTo x="21771" y="20846"/>
                <wp:lineTo x="21771" y="0"/>
                <wp:lineTo x="-640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AB0" w:rsidRDefault="00D14AB0" w:rsidP="00D14A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14AB0" w:rsidRPr="00E57DFB" w:rsidRDefault="00D14AB0" w:rsidP="00D14A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57DFB">
        <w:rPr>
          <w:rFonts w:ascii="Times New Roman" w:hAnsi="Times New Roman" w:cs="Times New Roman"/>
          <w:b/>
          <w:bCs/>
          <w:sz w:val="18"/>
          <w:szCs w:val="18"/>
        </w:rPr>
        <w:t xml:space="preserve">МЕСТНАЯ АДМИНИСТРАЦИЯ СЕЛЬСКОГО ПОСЕЛЕНИЯ     </w:t>
      </w:r>
      <w:proofErr w:type="gramStart"/>
      <w:r w:rsidRPr="00E57DFB">
        <w:rPr>
          <w:rFonts w:ascii="Times New Roman" w:hAnsi="Times New Roman" w:cs="Times New Roman"/>
          <w:b/>
          <w:bCs/>
          <w:sz w:val="18"/>
          <w:szCs w:val="18"/>
        </w:rPr>
        <w:t>ЯНТАРНОЕ</w:t>
      </w:r>
      <w:proofErr w:type="gramEnd"/>
      <w:r w:rsidRPr="00E57DF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D14AB0" w:rsidRPr="00E57DFB" w:rsidRDefault="00D14AB0" w:rsidP="00D14A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57DFB">
        <w:rPr>
          <w:rFonts w:ascii="Times New Roman" w:hAnsi="Times New Roman" w:cs="Times New Roman"/>
          <w:b/>
          <w:bCs/>
          <w:sz w:val="18"/>
          <w:szCs w:val="18"/>
        </w:rPr>
        <w:t xml:space="preserve">ПРОХЛАДНЕНСКОГО МУНИЦИПАЛЬНОГО РАЙОНА  </w:t>
      </w:r>
    </w:p>
    <w:p w:rsidR="00D14AB0" w:rsidRPr="00E57DFB" w:rsidRDefault="00D14AB0" w:rsidP="00D14A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E57DFB">
        <w:rPr>
          <w:rFonts w:ascii="Times New Roman" w:hAnsi="Times New Roman" w:cs="Times New Roman"/>
          <w:b/>
          <w:bCs/>
          <w:sz w:val="18"/>
          <w:szCs w:val="18"/>
        </w:rPr>
        <w:t>КАБАРДИНО - БАЛКАРСКОЙ</w:t>
      </w:r>
      <w:proofErr w:type="gramEnd"/>
      <w:r w:rsidRPr="00E57DFB">
        <w:rPr>
          <w:rFonts w:ascii="Times New Roman" w:hAnsi="Times New Roman" w:cs="Times New Roman"/>
          <w:b/>
          <w:bCs/>
          <w:sz w:val="18"/>
          <w:szCs w:val="18"/>
        </w:rPr>
        <w:t xml:space="preserve"> РЕСПУБЛИКИ</w:t>
      </w:r>
    </w:p>
    <w:p w:rsidR="00D14AB0" w:rsidRPr="00E57DFB" w:rsidRDefault="00D14AB0" w:rsidP="00D14A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14AB0" w:rsidRPr="00E57DFB" w:rsidRDefault="00D14AB0" w:rsidP="00D14A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57DFB">
        <w:rPr>
          <w:rFonts w:ascii="Times New Roman" w:hAnsi="Times New Roman" w:cs="Times New Roman"/>
          <w:b/>
          <w:bCs/>
          <w:sz w:val="18"/>
          <w:szCs w:val="18"/>
        </w:rPr>
        <w:t>КЪЭБЭРДЕЙ-БАЛЪКЪЭР РЕСПУБЛИКЭМ И  ПРОХЛАДНЭ МУНИЦИПАЛЬНЭ РАЙОНЫМ</w:t>
      </w:r>
    </w:p>
    <w:p w:rsidR="00D14AB0" w:rsidRPr="00E57DFB" w:rsidRDefault="00D14AB0" w:rsidP="00D14A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57DFB">
        <w:rPr>
          <w:rFonts w:ascii="Times New Roman" w:hAnsi="Times New Roman" w:cs="Times New Roman"/>
          <w:b/>
          <w:bCs/>
          <w:sz w:val="18"/>
          <w:szCs w:val="18"/>
        </w:rPr>
        <w:t>ЯНТАРНЭ   КЪУАЖЭМ И ЩЫП</w:t>
      </w:r>
      <w:proofErr w:type="gramStart"/>
      <w:r w:rsidRPr="00E57DFB">
        <w:rPr>
          <w:rFonts w:ascii="Times New Roman" w:hAnsi="Times New Roman" w:cs="Times New Roman"/>
          <w:b/>
          <w:bCs/>
          <w:sz w:val="18"/>
          <w:szCs w:val="18"/>
          <w:lang w:val="en-US"/>
        </w:rPr>
        <w:t>I</w:t>
      </w:r>
      <w:proofErr w:type="gramEnd"/>
      <w:r w:rsidRPr="00E57DFB">
        <w:rPr>
          <w:rFonts w:ascii="Times New Roman" w:hAnsi="Times New Roman" w:cs="Times New Roman"/>
          <w:b/>
          <w:bCs/>
          <w:sz w:val="18"/>
          <w:szCs w:val="18"/>
        </w:rPr>
        <w:t>Э АДМИНИСТРАЦЭ</w:t>
      </w:r>
    </w:p>
    <w:p w:rsidR="00D14AB0" w:rsidRPr="00E57DFB" w:rsidRDefault="00D14AB0" w:rsidP="00D14A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14AB0" w:rsidRPr="00E57DFB" w:rsidRDefault="00D14AB0" w:rsidP="00D14A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57DFB">
        <w:rPr>
          <w:rFonts w:ascii="Times New Roman" w:hAnsi="Times New Roman" w:cs="Times New Roman"/>
          <w:b/>
          <w:bCs/>
          <w:sz w:val="18"/>
          <w:szCs w:val="18"/>
        </w:rPr>
        <w:t>КЪАБАРТЫ-МАЛКЪАР РЕСПУБЛИКА ПРОХЛАДНА МУНИЦИПАЛЬНА РАЙОНУНУ</w:t>
      </w:r>
    </w:p>
    <w:p w:rsidR="00D14AB0" w:rsidRPr="00E57DFB" w:rsidRDefault="00D14AB0" w:rsidP="00D14A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E57DFB">
        <w:rPr>
          <w:rFonts w:ascii="Times New Roman" w:hAnsi="Times New Roman" w:cs="Times New Roman"/>
          <w:b/>
          <w:bCs/>
          <w:sz w:val="18"/>
          <w:szCs w:val="18"/>
        </w:rPr>
        <w:t>ЯНТАРНОЕ</w:t>
      </w:r>
      <w:proofErr w:type="gramEnd"/>
      <w:r w:rsidRPr="00E57DFB">
        <w:rPr>
          <w:rFonts w:ascii="Times New Roman" w:hAnsi="Times New Roman" w:cs="Times New Roman"/>
          <w:b/>
          <w:bCs/>
          <w:sz w:val="18"/>
          <w:szCs w:val="18"/>
        </w:rPr>
        <w:t xml:space="preserve">   ЭЛ ПОСЕЛЕНИЯСЫНЫ ЖЕРЖЕРЛИ АДМИНИСТРАЦИЯСЫ</w:t>
      </w:r>
    </w:p>
    <w:p w:rsidR="00D14AB0" w:rsidRPr="00367163" w:rsidRDefault="00D14AB0" w:rsidP="00D14A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4AB0" w:rsidRPr="001B2194" w:rsidRDefault="00D14AB0" w:rsidP="00D14AB0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B2194">
        <w:rPr>
          <w:rFonts w:ascii="Times New Roman" w:hAnsi="Times New Roman" w:cs="Times New Roman"/>
          <w:color w:val="000000"/>
          <w:sz w:val="20"/>
          <w:szCs w:val="20"/>
        </w:rPr>
        <w:t xml:space="preserve">361020 ,  КБР,  </w:t>
      </w:r>
      <w:proofErr w:type="spellStart"/>
      <w:r w:rsidRPr="001B2194">
        <w:rPr>
          <w:rFonts w:ascii="Times New Roman" w:hAnsi="Times New Roman" w:cs="Times New Roman"/>
          <w:color w:val="000000"/>
          <w:sz w:val="20"/>
          <w:szCs w:val="20"/>
        </w:rPr>
        <w:t>Прохладненский</w:t>
      </w:r>
      <w:proofErr w:type="spellEnd"/>
      <w:r w:rsidRPr="001B2194">
        <w:rPr>
          <w:rFonts w:ascii="Times New Roman" w:hAnsi="Times New Roman" w:cs="Times New Roman"/>
          <w:color w:val="000000"/>
          <w:sz w:val="20"/>
          <w:szCs w:val="20"/>
        </w:rPr>
        <w:t xml:space="preserve"> район,  с</w:t>
      </w:r>
      <w:proofErr w:type="gramStart"/>
      <w:r w:rsidRPr="001B2194">
        <w:rPr>
          <w:rFonts w:ascii="Times New Roman" w:hAnsi="Times New Roman" w:cs="Times New Roman"/>
          <w:color w:val="000000"/>
          <w:sz w:val="20"/>
          <w:szCs w:val="20"/>
        </w:rPr>
        <w:t>.Я</w:t>
      </w:r>
      <w:proofErr w:type="gramEnd"/>
      <w:r w:rsidRPr="001B2194">
        <w:rPr>
          <w:rFonts w:ascii="Times New Roman" w:hAnsi="Times New Roman" w:cs="Times New Roman"/>
          <w:color w:val="000000"/>
          <w:sz w:val="20"/>
          <w:szCs w:val="20"/>
        </w:rPr>
        <w:t>нтарное,  ул. Ленина 21,</w:t>
      </w:r>
    </w:p>
    <w:p w:rsidR="00D14AB0" w:rsidRPr="00D14AB0" w:rsidRDefault="00D14AB0" w:rsidP="00D14AB0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B2194">
        <w:rPr>
          <w:rFonts w:ascii="Times New Roman" w:hAnsi="Times New Roman" w:cs="Times New Roman"/>
          <w:color w:val="000000"/>
          <w:sz w:val="20"/>
          <w:szCs w:val="20"/>
        </w:rPr>
        <w:sym w:font="Wingdings 2" w:char="0027"/>
      </w:r>
      <w:r w:rsidRPr="00D14AB0">
        <w:rPr>
          <w:rFonts w:ascii="Times New Roman" w:hAnsi="Times New Roman" w:cs="Times New Roman"/>
          <w:color w:val="000000"/>
          <w:sz w:val="20"/>
          <w:szCs w:val="20"/>
        </w:rPr>
        <w:t xml:space="preserve"> /</w:t>
      </w:r>
      <w:r w:rsidRPr="001B2194">
        <w:rPr>
          <w:rFonts w:ascii="Times New Roman" w:hAnsi="Times New Roman" w:cs="Times New Roman"/>
          <w:color w:val="000000"/>
          <w:sz w:val="20"/>
          <w:szCs w:val="20"/>
        </w:rPr>
        <w:t>факс</w:t>
      </w:r>
      <w:r w:rsidRPr="00D14AB0">
        <w:rPr>
          <w:rFonts w:ascii="Times New Roman" w:hAnsi="Times New Roman" w:cs="Times New Roman"/>
          <w:color w:val="000000"/>
          <w:sz w:val="20"/>
          <w:szCs w:val="20"/>
        </w:rPr>
        <w:t xml:space="preserve">: (886631) 52-3-66; </w:t>
      </w:r>
      <w:r w:rsidRPr="001B2194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D14AB0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1B2194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D14AB0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1B2194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adm</w:t>
      </w:r>
      <w:proofErr w:type="spellEnd"/>
      <w:r w:rsidRPr="00D14AB0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proofErr w:type="spellStart"/>
      <w:r w:rsidRPr="001B2194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jantarnoe</w:t>
      </w:r>
      <w:proofErr w:type="spellEnd"/>
      <w:r w:rsidRPr="00D14AB0">
        <w:rPr>
          <w:rFonts w:ascii="Times New Roman" w:hAnsi="Times New Roman" w:cs="Times New Roman"/>
          <w:b/>
          <w:color w:val="000000"/>
          <w:sz w:val="20"/>
          <w:szCs w:val="20"/>
        </w:rPr>
        <w:t>@</w:t>
      </w:r>
      <w:proofErr w:type="spellStart"/>
      <w:r w:rsidRPr="001B2194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yandex</w:t>
      </w:r>
      <w:proofErr w:type="spellEnd"/>
      <w:r w:rsidRPr="00D14AB0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proofErr w:type="spellStart"/>
      <w:r w:rsidRPr="001B2194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ru</w:t>
      </w:r>
      <w:proofErr w:type="spellEnd"/>
    </w:p>
    <w:p w:rsidR="00D14AB0" w:rsidRPr="00D14AB0" w:rsidRDefault="00D14AB0" w:rsidP="00D14AB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4AB0" w:rsidRPr="00367163" w:rsidRDefault="00D14AB0" w:rsidP="00D14AB0">
      <w:pPr>
        <w:spacing w:after="0" w:line="240" w:lineRule="auto"/>
        <w:jc w:val="right"/>
        <w:rPr>
          <w:rFonts w:ascii="Times New Roman" w:hAnsi="Times New Roman" w:cs="Times New Roman"/>
          <w:b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31.01.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2017</w:t>
      </w:r>
      <w:r w:rsidRPr="0036716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г.                                                                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                 </w:t>
      </w:r>
      <w:r w:rsidRPr="0036716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</w:t>
      </w:r>
      <w:r w:rsidRPr="00367163">
        <w:rPr>
          <w:rFonts w:ascii="Times New Roman" w:hAnsi="Times New Roman" w:cs="Times New Roman"/>
          <w:b/>
          <w:sz w:val="24"/>
          <w:szCs w:val="24"/>
        </w:rPr>
        <w:t>ПОСТАНОВЛЕНИЕ №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3671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ПОСТАНОВЛЕНЭ  №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3671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4AB0" w:rsidRPr="00367163" w:rsidRDefault="00D14AB0" w:rsidP="00D14A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1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367163">
        <w:rPr>
          <w:rFonts w:ascii="Times New Roman" w:hAnsi="Times New Roman" w:cs="Times New Roman"/>
          <w:b/>
          <w:sz w:val="24"/>
          <w:szCs w:val="24"/>
        </w:rPr>
        <w:t xml:space="preserve">  БЕГИМ  №</w:t>
      </w:r>
      <w:r>
        <w:rPr>
          <w:rFonts w:ascii="Times New Roman" w:hAnsi="Times New Roman" w:cs="Times New Roman"/>
          <w:b/>
          <w:sz w:val="24"/>
          <w:szCs w:val="24"/>
        </w:rPr>
        <w:t>07</w:t>
      </w:r>
    </w:p>
    <w:p w:rsidR="00D14AB0" w:rsidRDefault="00D14AB0" w:rsidP="00D14A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18"/>
        </w:rPr>
      </w:pPr>
    </w:p>
    <w:p w:rsidR="00D14AB0" w:rsidRPr="00094FEF" w:rsidRDefault="00D14AB0" w:rsidP="00D14AB0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:rsidR="00D14AB0" w:rsidRDefault="00D14AB0" w:rsidP="00D14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FEF">
        <w:rPr>
          <w:rFonts w:ascii="Times New Roman" w:hAnsi="Times New Roman" w:cs="Times New Roman"/>
          <w:sz w:val="28"/>
          <w:szCs w:val="28"/>
        </w:rPr>
        <w:t xml:space="preserve">«Об утверждении Программы «Нулевой травматизм»  </w:t>
      </w:r>
    </w:p>
    <w:p w:rsidR="00D14AB0" w:rsidRDefault="00D14AB0" w:rsidP="00D14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FEF">
        <w:rPr>
          <w:rFonts w:ascii="Times New Roman" w:hAnsi="Times New Roman" w:cs="Times New Roman"/>
          <w:sz w:val="28"/>
          <w:szCs w:val="28"/>
        </w:rPr>
        <w:t xml:space="preserve">местной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94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094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AB0" w:rsidRPr="00094FEF" w:rsidRDefault="00D14AB0" w:rsidP="00D14A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94FEF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094FEF">
        <w:rPr>
          <w:rFonts w:ascii="Times New Roman" w:hAnsi="Times New Roman" w:cs="Times New Roman"/>
          <w:sz w:val="28"/>
          <w:szCs w:val="28"/>
        </w:rPr>
        <w:t xml:space="preserve"> муниципального района КБР»</w:t>
      </w:r>
    </w:p>
    <w:p w:rsidR="00D14AB0" w:rsidRDefault="00D14AB0" w:rsidP="00D14A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AB0" w:rsidRPr="00094FEF" w:rsidRDefault="00D14AB0" w:rsidP="00D14AB0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FE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Кабардино-Балкарской Республики от 2 июля </w:t>
      </w:r>
      <w:smartTag w:uri="urn:schemas-microsoft-com:office:smarttags" w:element="metricconverter">
        <w:smartTagPr>
          <w:attr w:name="ProductID" w:val="2013 г"/>
        </w:smartTagPr>
        <w:r w:rsidRPr="00094FEF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094FEF">
        <w:rPr>
          <w:rFonts w:ascii="Times New Roman" w:hAnsi="Times New Roman" w:cs="Times New Roman"/>
          <w:sz w:val="28"/>
          <w:szCs w:val="28"/>
        </w:rPr>
        <w:t xml:space="preserve">. № 191-ПП (в редакции постановления Правительства КБР от 29 июля </w:t>
      </w:r>
      <w:smartTag w:uri="urn:schemas-microsoft-com:office:smarttags" w:element="metricconverter">
        <w:smartTagPr>
          <w:attr w:name="ProductID" w:val="2016 г"/>
        </w:smartTagPr>
        <w:r w:rsidRPr="00094FEF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094FEF">
        <w:rPr>
          <w:rFonts w:ascii="Times New Roman" w:hAnsi="Times New Roman" w:cs="Times New Roman"/>
          <w:sz w:val="28"/>
          <w:szCs w:val="28"/>
        </w:rPr>
        <w:t xml:space="preserve">. № 133-ПП),  </w:t>
      </w:r>
      <w:r w:rsidRPr="00094FEF">
        <w:rPr>
          <w:rFonts w:ascii="Times New Roman" w:eastAsia="Times New Roman" w:hAnsi="Times New Roman" w:cs="Times New Roman"/>
          <w:sz w:val="28"/>
          <w:szCs w:val="28"/>
        </w:rPr>
        <w:t>в целях реализации требований охраны труда, установленных Трудовым кодексом Российской Федерации и обеспечения безопасных условий и охраны труда на рабочих местах</w:t>
      </w:r>
      <w:r w:rsidRPr="00094FEF">
        <w:rPr>
          <w:rFonts w:ascii="Times New Roman" w:hAnsi="Times New Roman" w:cs="Times New Roman"/>
          <w:sz w:val="28"/>
          <w:szCs w:val="28"/>
        </w:rPr>
        <w:t xml:space="preserve"> местная администрация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Янтарное </w:t>
      </w:r>
      <w:proofErr w:type="spellStart"/>
      <w:r w:rsidRPr="00094FEF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094FEF">
        <w:rPr>
          <w:rFonts w:ascii="Times New Roman" w:hAnsi="Times New Roman" w:cs="Times New Roman"/>
          <w:sz w:val="28"/>
          <w:szCs w:val="28"/>
        </w:rPr>
        <w:t xml:space="preserve"> муниципального  района,</w:t>
      </w:r>
      <w:r w:rsidRPr="00094F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94FEF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D14AB0" w:rsidRPr="00094FEF" w:rsidRDefault="00D14AB0" w:rsidP="00D14A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4FEF">
        <w:rPr>
          <w:rFonts w:ascii="Times New Roman" w:hAnsi="Times New Roman" w:cs="Times New Roman"/>
          <w:sz w:val="28"/>
          <w:szCs w:val="28"/>
        </w:rPr>
        <w:t xml:space="preserve">Утвердить в местной администрации сельского поселения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FEF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094FEF">
        <w:rPr>
          <w:rFonts w:ascii="Times New Roman" w:hAnsi="Times New Roman" w:cs="Times New Roman"/>
          <w:sz w:val="28"/>
          <w:szCs w:val="28"/>
        </w:rPr>
        <w:t xml:space="preserve"> муниципального района КБР  программу «Нулевой травматизм»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4FE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14AB0" w:rsidRPr="00094FEF" w:rsidRDefault="00D14AB0" w:rsidP="00D14A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F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4FE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14AB0" w:rsidRPr="00094FEF" w:rsidRDefault="00D14AB0" w:rsidP="00D14A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4FE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D14AB0" w:rsidRPr="00094FEF" w:rsidRDefault="00D14AB0" w:rsidP="00D14AB0">
      <w:pPr>
        <w:pStyle w:val="a3"/>
        <w:rPr>
          <w:rFonts w:ascii="Times New Roman" w:hAnsi="Times New Roman"/>
          <w:sz w:val="28"/>
          <w:szCs w:val="28"/>
        </w:rPr>
      </w:pPr>
    </w:p>
    <w:p w:rsidR="00D14AB0" w:rsidRPr="00367163" w:rsidRDefault="00D14AB0" w:rsidP="00D14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AB0" w:rsidRPr="00E57DFB" w:rsidRDefault="00D14AB0" w:rsidP="00D14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DFB">
        <w:rPr>
          <w:rFonts w:ascii="Times New Roman" w:hAnsi="Times New Roman" w:cs="Times New Roman"/>
          <w:sz w:val="28"/>
          <w:szCs w:val="28"/>
        </w:rPr>
        <w:t xml:space="preserve">Глава    сельского   поселения </w:t>
      </w:r>
      <w:proofErr w:type="gramStart"/>
      <w:r w:rsidRPr="00E57DFB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E57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AB0" w:rsidRPr="00E57DFB" w:rsidRDefault="00D14AB0" w:rsidP="00D14A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7DFB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E57DFB">
        <w:rPr>
          <w:rFonts w:ascii="Times New Roman" w:hAnsi="Times New Roman" w:cs="Times New Roman"/>
          <w:sz w:val="28"/>
          <w:szCs w:val="28"/>
        </w:rPr>
        <w:t xml:space="preserve"> муниципального района  КБР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7DFB">
        <w:rPr>
          <w:rFonts w:ascii="Times New Roman" w:hAnsi="Times New Roman" w:cs="Times New Roman"/>
          <w:sz w:val="28"/>
          <w:szCs w:val="28"/>
        </w:rPr>
        <w:t xml:space="preserve">       А.П. </w:t>
      </w:r>
      <w:proofErr w:type="spellStart"/>
      <w:r w:rsidRPr="00E57DFB">
        <w:rPr>
          <w:rFonts w:ascii="Times New Roman" w:hAnsi="Times New Roman" w:cs="Times New Roman"/>
          <w:sz w:val="28"/>
          <w:szCs w:val="28"/>
        </w:rPr>
        <w:t>Малаховский</w:t>
      </w:r>
      <w:proofErr w:type="spellEnd"/>
    </w:p>
    <w:p w:rsidR="00D14AB0" w:rsidRPr="00E57DFB" w:rsidRDefault="00D14AB0" w:rsidP="00D14AB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4AB0" w:rsidRPr="00367163" w:rsidRDefault="00D14AB0" w:rsidP="00D14AB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36716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14AB0" w:rsidRDefault="00D14AB0" w:rsidP="00D14AB0">
      <w:pPr>
        <w:pStyle w:val="a3"/>
        <w:rPr>
          <w:rFonts w:ascii="Times New Roman" w:hAnsi="Times New Roman"/>
        </w:rPr>
      </w:pPr>
    </w:p>
    <w:p w:rsidR="00D14AB0" w:rsidRDefault="00D14AB0" w:rsidP="00D14AB0">
      <w:pPr>
        <w:pStyle w:val="a3"/>
        <w:rPr>
          <w:rFonts w:ascii="Times New Roman" w:hAnsi="Times New Roman"/>
        </w:rPr>
      </w:pPr>
    </w:p>
    <w:p w:rsidR="00D14AB0" w:rsidRDefault="00D14AB0" w:rsidP="00D14AB0">
      <w:pPr>
        <w:pStyle w:val="a3"/>
        <w:rPr>
          <w:rFonts w:ascii="Times New Roman" w:hAnsi="Times New Roman"/>
        </w:rPr>
      </w:pPr>
    </w:p>
    <w:p w:rsidR="00D14AB0" w:rsidRDefault="00D14AB0" w:rsidP="00D14AB0">
      <w:pPr>
        <w:pStyle w:val="a3"/>
        <w:rPr>
          <w:rFonts w:ascii="Times New Roman" w:hAnsi="Times New Roman"/>
        </w:rPr>
      </w:pPr>
    </w:p>
    <w:p w:rsidR="00D14AB0" w:rsidRDefault="00D14AB0" w:rsidP="00D14AB0">
      <w:pPr>
        <w:pStyle w:val="Default"/>
        <w:jc w:val="right"/>
      </w:pPr>
    </w:p>
    <w:p w:rsidR="00D14AB0" w:rsidRDefault="00D14AB0" w:rsidP="00D14AB0">
      <w:pPr>
        <w:pStyle w:val="Default"/>
        <w:jc w:val="right"/>
      </w:pPr>
    </w:p>
    <w:p w:rsidR="00D14AB0" w:rsidRDefault="00D14AB0" w:rsidP="00D14AB0">
      <w:pPr>
        <w:pStyle w:val="Default"/>
        <w:jc w:val="right"/>
      </w:pPr>
    </w:p>
    <w:p w:rsidR="00D14AB0" w:rsidRDefault="00D14AB0" w:rsidP="00D14AB0">
      <w:pPr>
        <w:pStyle w:val="Default"/>
        <w:jc w:val="right"/>
      </w:pPr>
    </w:p>
    <w:p w:rsidR="00D14AB0" w:rsidRDefault="00D14AB0" w:rsidP="00D14AB0">
      <w:pPr>
        <w:pStyle w:val="Default"/>
        <w:jc w:val="right"/>
      </w:pPr>
    </w:p>
    <w:p w:rsidR="00D14AB0" w:rsidRDefault="00D14AB0" w:rsidP="00D14AB0">
      <w:pPr>
        <w:pStyle w:val="Default"/>
        <w:jc w:val="right"/>
      </w:pPr>
    </w:p>
    <w:p w:rsidR="00D14AB0" w:rsidRDefault="00D14AB0" w:rsidP="00D14AB0">
      <w:pPr>
        <w:pStyle w:val="Default"/>
        <w:jc w:val="right"/>
      </w:pPr>
    </w:p>
    <w:p w:rsidR="00D14AB0" w:rsidRPr="00094FEF" w:rsidRDefault="00D14AB0" w:rsidP="00D14AB0">
      <w:pPr>
        <w:pStyle w:val="Default"/>
        <w:jc w:val="right"/>
        <w:rPr>
          <w:sz w:val="28"/>
        </w:rPr>
      </w:pPr>
      <w:r w:rsidRPr="00094FEF">
        <w:rPr>
          <w:sz w:val="28"/>
        </w:rPr>
        <w:t>Приложение</w:t>
      </w:r>
    </w:p>
    <w:p w:rsidR="00D14AB0" w:rsidRPr="00094FEF" w:rsidRDefault="00D14AB0" w:rsidP="00D14AB0">
      <w:pPr>
        <w:pStyle w:val="Default"/>
        <w:jc w:val="right"/>
        <w:rPr>
          <w:sz w:val="28"/>
        </w:rPr>
      </w:pPr>
      <w:r w:rsidRPr="00094FEF">
        <w:rPr>
          <w:sz w:val="28"/>
        </w:rPr>
        <w:t>к Постановлению</w:t>
      </w:r>
    </w:p>
    <w:p w:rsidR="00D14AB0" w:rsidRDefault="00D14AB0" w:rsidP="00D14AB0">
      <w:pPr>
        <w:pStyle w:val="Default"/>
        <w:jc w:val="right"/>
        <w:rPr>
          <w:sz w:val="28"/>
        </w:rPr>
      </w:pPr>
      <w:r w:rsidRPr="00094FEF">
        <w:rPr>
          <w:sz w:val="28"/>
        </w:rPr>
        <w:t>Местной администрации с.п</w:t>
      </w:r>
      <w:proofErr w:type="gramStart"/>
      <w:r w:rsidRPr="00094FEF">
        <w:rPr>
          <w:sz w:val="28"/>
        </w:rPr>
        <w:t>.</w:t>
      </w:r>
      <w:r>
        <w:rPr>
          <w:sz w:val="28"/>
        </w:rPr>
        <w:t>Я</w:t>
      </w:r>
      <w:proofErr w:type="gramEnd"/>
      <w:r>
        <w:rPr>
          <w:sz w:val="28"/>
        </w:rPr>
        <w:t>нтарное</w:t>
      </w:r>
    </w:p>
    <w:p w:rsidR="00D14AB0" w:rsidRPr="00094FEF" w:rsidRDefault="00D14AB0" w:rsidP="00D14AB0">
      <w:pPr>
        <w:pStyle w:val="Default"/>
        <w:jc w:val="right"/>
        <w:rPr>
          <w:sz w:val="28"/>
        </w:rPr>
      </w:pPr>
      <w:proofErr w:type="spellStart"/>
      <w:r>
        <w:rPr>
          <w:sz w:val="28"/>
        </w:rPr>
        <w:t>Прохладненского</w:t>
      </w:r>
      <w:proofErr w:type="spellEnd"/>
      <w:r>
        <w:rPr>
          <w:sz w:val="28"/>
        </w:rPr>
        <w:t xml:space="preserve"> муниципального района</w:t>
      </w:r>
    </w:p>
    <w:p w:rsidR="00D14AB0" w:rsidRPr="00094FEF" w:rsidRDefault="00D14AB0" w:rsidP="00D14AB0">
      <w:pPr>
        <w:pStyle w:val="Default"/>
        <w:jc w:val="right"/>
        <w:rPr>
          <w:sz w:val="28"/>
        </w:rPr>
      </w:pPr>
      <w:r w:rsidRPr="00094FEF">
        <w:rPr>
          <w:sz w:val="28"/>
        </w:rPr>
        <w:t xml:space="preserve">от  </w:t>
      </w:r>
      <w:r>
        <w:rPr>
          <w:sz w:val="28"/>
        </w:rPr>
        <w:t>31.01.</w:t>
      </w:r>
      <w:r w:rsidRPr="00094FEF">
        <w:rPr>
          <w:sz w:val="28"/>
        </w:rPr>
        <w:t xml:space="preserve"> 2017 года  № </w:t>
      </w:r>
      <w:r>
        <w:rPr>
          <w:sz w:val="28"/>
        </w:rPr>
        <w:t>07</w:t>
      </w:r>
    </w:p>
    <w:p w:rsidR="00D14AB0" w:rsidRPr="00094FEF" w:rsidRDefault="00D14AB0" w:rsidP="00D14AB0">
      <w:pPr>
        <w:jc w:val="center"/>
        <w:rPr>
          <w:sz w:val="32"/>
          <w:szCs w:val="28"/>
        </w:rPr>
      </w:pPr>
    </w:p>
    <w:p w:rsidR="00D14AB0" w:rsidRPr="00094FEF" w:rsidRDefault="00D14AB0" w:rsidP="00D14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 xml:space="preserve">  ПРОГРАММА</w:t>
      </w:r>
    </w:p>
    <w:p w:rsidR="00D14AB0" w:rsidRPr="00094FEF" w:rsidRDefault="00D14AB0" w:rsidP="00D14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 xml:space="preserve">«Нулевой травматизм»  местной администрации </w:t>
      </w:r>
      <w:r w:rsidRPr="00094FEF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FEF">
        <w:rPr>
          <w:rFonts w:ascii="Times New Roman" w:hAnsi="Times New Roman" w:cs="Times New Roman"/>
          <w:sz w:val="28"/>
          <w:szCs w:val="24"/>
        </w:rPr>
        <w:t>Прохладненского</w:t>
      </w:r>
      <w:proofErr w:type="spellEnd"/>
      <w:r w:rsidRPr="00094FEF">
        <w:rPr>
          <w:rFonts w:ascii="Times New Roman" w:hAnsi="Times New Roman" w:cs="Times New Roman"/>
          <w:sz w:val="28"/>
          <w:szCs w:val="24"/>
        </w:rPr>
        <w:t xml:space="preserve"> муниципального района КБР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>1. Общие положения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>1.1. Настоящая программа «Нулевой травматизм» (далее – Программа) разработана в соответствии с подпрограммой «Улучшение условий и охраны труда» государственной программы Кабардино-Балкарской Республики  «Содействие занятости населения Кабардино-Балкарской Республики» на 2013-2020 годы, утвержденной постановлением Правительства Кабардино-Балка</w:t>
      </w:r>
      <w:r>
        <w:rPr>
          <w:rFonts w:ascii="Times New Roman" w:hAnsi="Times New Roman" w:cs="Times New Roman"/>
          <w:sz w:val="28"/>
          <w:szCs w:val="24"/>
        </w:rPr>
        <w:t>рской Республики от 2 июля 2013</w:t>
      </w:r>
      <w:r w:rsidRPr="00094FEF">
        <w:rPr>
          <w:rFonts w:ascii="Times New Roman" w:hAnsi="Times New Roman" w:cs="Times New Roman"/>
          <w:sz w:val="28"/>
          <w:szCs w:val="24"/>
        </w:rPr>
        <w:t xml:space="preserve">г. № 191-ПП (в редакции постановления Правительства КБР от 29 июля </w:t>
      </w:r>
      <w:smartTag w:uri="urn:schemas-microsoft-com:office:smarttags" w:element="metricconverter">
        <w:smartTagPr>
          <w:attr w:name="ProductID" w:val="2016 г"/>
        </w:smartTagPr>
        <w:r w:rsidRPr="00094FEF">
          <w:rPr>
            <w:rFonts w:ascii="Times New Roman" w:hAnsi="Times New Roman" w:cs="Times New Roman"/>
            <w:sz w:val="28"/>
            <w:szCs w:val="24"/>
          </w:rPr>
          <w:t>2016 г</w:t>
        </w:r>
      </w:smartTag>
      <w:r w:rsidRPr="00094FEF">
        <w:rPr>
          <w:rFonts w:ascii="Times New Roman" w:hAnsi="Times New Roman" w:cs="Times New Roman"/>
          <w:sz w:val="28"/>
          <w:szCs w:val="24"/>
        </w:rPr>
        <w:t>. № 133-ПП).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>1.2. Важнейшим фактором, определяющим необходимость разработки и реализации Программы,  является  социальная значимость повышения качества жизни и сохранения здоровья трудоспособного  населения.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>1.3. Программа  направлена на обеспечение профилактики производственного травматизма и профессиональных заболеваний работников, снижение профессионального риска, на сохранение жизни и здоровья работников в процессе их трудовой деятельности.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>2. Цели Программы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>2.1. Обеспечение соответствия условий труда государственным требованиям и правилам по охране и безопасности труда.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>2.2. Обеспечение безопасности работников на рабочих местах.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>2.3. Предотвращение несчастных случаев на производстве.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>3. Задачи Программы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>3.1. Реализация превентивных мер, направленных на улучшение условий труда, снижение уровня производственного травматизма и профессиональной заболеваемости,  предотвращение рисков несчастных случаев на производстве.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>3.2. Внедрение системы управления охраной труда и профессиональными рисками в соответствии с действующим законодательством.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>3.3. Обеспечение личного участия работников и их представителей в управлении охраной труда,  в том числе в проводимой работодателем оценке рисков повреждения здоровья на рабочем месте.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>3.4. Непрерывная подготовка работников по охране труда.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 xml:space="preserve">3.4. Организация </w:t>
      </w:r>
      <w:proofErr w:type="gramStart"/>
      <w:r w:rsidRPr="00094FEF">
        <w:rPr>
          <w:rFonts w:ascii="Times New Roman" w:hAnsi="Times New Roman" w:cs="Times New Roman"/>
          <w:sz w:val="28"/>
          <w:szCs w:val="24"/>
        </w:rPr>
        <w:t>контроля за</w:t>
      </w:r>
      <w:proofErr w:type="gramEnd"/>
      <w:r w:rsidRPr="00094FEF">
        <w:rPr>
          <w:rFonts w:ascii="Times New Roman" w:hAnsi="Times New Roman" w:cs="Times New Roman"/>
          <w:sz w:val="28"/>
          <w:szCs w:val="24"/>
        </w:rPr>
        <w:t xml:space="preserve"> состоянием условий и охраны труда на рабочих местах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>4. Основные направления Программы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>4.1. Обеспечение соответствия оборудования, технологических процессов, применяемых в производстве инструментов действующим   требованиям безопасности.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 xml:space="preserve">4.2. Внедрение нового оборудования,  средств автоматизации и механизации производственных процессов с целью создания безопасных условий </w:t>
      </w:r>
      <w:r w:rsidRPr="00094FEF">
        <w:rPr>
          <w:rFonts w:ascii="Times New Roman" w:hAnsi="Times New Roman" w:cs="Times New Roman"/>
          <w:sz w:val="28"/>
          <w:szCs w:val="24"/>
        </w:rPr>
        <w:lastRenderedPageBreak/>
        <w:t>труда,  ликвидации или сокращения  рабочих мест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094FEF">
        <w:rPr>
          <w:rFonts w:ascii="Times New Roman" w:hAnsi="Times New Roman" w:cs="Times New Roman"/>
          <w:sz w:val="28"/>
          <w:szCs w:val="24"/>
        </w:rPr>
        <w:t xml:space="preserve"> с вредными и (или) опасными условиями труда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>4.3.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</w:t>
      </w:r>
      <w:proofErr w:type="gramStart"/>
      <w:r w:rsidRPr="00094FEF">
        <w:rPr>
          <w:rFonts w:ascii="Times New Roman" w:hAnsi="Times New Roman" w:cs="Times New Roman"/>
          <w:sz w:val="28"/>
          <w:szCs w:val="24"/>
        </w:rPr>
        <w:t>дств стр</w:t>
      </w:r>
      <w:proofErr w:type="gramEnd"/>
      <w:r w:rsidRPr="00094FEF">
        <w:rPr>
          <w:rFonts w:ascii="Times New Roman" w:hAnsi="Times New Roman" w:cs="Times New Roman"/>
          <w:sz w:val="28"/>
          <w:szCs w:val="24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>4.4. Обеспечение проведения специальной оценки условий труда.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>4.5. Обучение 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>4.6. Информационное обеспечение и пропаганда охраны труда.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>4.7. Повышение доступности работника к информации об опасностях и рисках, связанных с профессиональной деятельностью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 xml:space="preserve">4.8. Организация </w:t>
      </w:r>
      <w:proofErr w:type="gramStart"/>
      <w:r w:rsidRPr="00094FEF">
        <w:rPr>
          <w:rFonts w:ascii="Times New Roman" w:hAnsi="Times New Roman" w:cs="Times New Roman"/>
          <w:sz w:val="28"/>
          <w:szCs w:val="24"/>
        </w:rPr>
        <w:t>контроля за</w:t>
      </w:r>
      <w:proofErr w:type="gramEnd"/>
      <w:r w:rsidRPr="00094FEF">
        <w:rPr>
          <w:rFonts w:ascii="Times New Roman" w:hAnsi="Times New Roman" w:cs="Times New Roman"/>
          <w:sz w:val="28"/>
          <w:szCs w:val="24"/>
        </w:rPr>
        <w:t xml:space="preserve"> состоянием условий и охраны труда на рабочих местах.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>4.9. Использование рычагов социального партнерства в обеспечении безопасных условий труда.</w:t>
      </w:r>
    </w:p>
    <w:p w:rsidR="00D14AB0" w:rsidRPr="00094FEF" w:rsidRDefault="00D14AB0" w:rsidP="00D1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>4.10. Применение механизмов управления профессиональными рисками.</w:t>
      </w:r>
    </w:p>
    <w:p w:rsidR="00D14AB0" w:rsidRPr="00094FEF" w:rsidRDefault="00D14AB0" w:rsidP="00D14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  <w:sectPr w:rsidR="00D14AB0" w:rsidRPr="00094FEF" w:rsidSect="00094FEF">
          <w:pgSz w:w="11906" w:h="16838"/>
          <w:pgMar w:top="426" w:right="566" w:bottom="426" w:left="1418" w:header="709" w:footer="709" w:gutter="0"/>
          <w:cols w:space="708"/>
          <w:docGrid w:linePitch="360"/>
        </w:sectPr>
      </w:pPr>
      <w:r w:rsidRPr="00094FEF">
        <w:rPr>
          <w:rFonts w:ascii="Times New Roman" w:hAnsi="Times New Roman" w:cs="Times New Roman"/>
          <w:sz w:val="28"/>
          <w:szCs w:val="24"/>
        </w:rPr>
        <w:t>Рекомендуемый перечень мероприятий, реализуемых в рамках Программы, приведен в приложении к данной Программе.</w:t>
      </w:r>
    </w:p>
    <w:p w:rsidR="00D14AB0" w:rsidRPr="002F5A90" w:rsidRDefault="00D14AB0" w:rsidP="00D14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F5A90"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                                                                           Приложение </w:t>
      </w:r>
    </w:p>
    <w:p w:rsidR="00D14AB0" w:rsidRPr="002F5A90" w:rsidRDefault="00D14AB0" w:rsidP="00D14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F5A90">
        <w:rPr>
          <w:rFonts w:ascii="Times New Roman" w:hAnsi="Times New Roman" w:cs="Times New Roman"/>
          <w:sz w:val="24"/>
          <w:szCs w:val="28"/>
        </w:rPr>
        <w:t>к программе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F5A90">
        <w:rPr>
          <w:rFonts w:ascii="Times New Roman" w:hAnsi="Times New Roman" w:cs="Times New Roman"/>
          <w:sz w:val="24"/>
          <w:szCs w:val="28"/>
        </w:rPr>
        <w:t xml:space="preserve"> «Нулевой травматизм»</w:t>
      </w:r>
    </w:p>
    <w:p w:rsidR="00D14AB0" w:rsidRDefault="00D14AB0" w:rsidP="00D14AB0">
      <w:pPr>
        <w:spacing w:after="0" w:line="240" w:lineRule="auto"/>
        <w:jc w:val="right"/>
        <w:rPr>
          <w:sz w:val="28"/>
          <w:szCs w:val="28"/>
        </w:rPr>
      </w:pPr>
      <w:r w:rsidRPr="002F5A9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14AB0" w:rsidRPr="00226B52" w:rsidRDefault="00D14AB0" w:rsidP="00D14AB0">
      <w:pPr>
        <w:jc w:val="right"/>
        <w:rPr>
          <w:sz w:val="28"/>
          <w:szCs w:val="28"/>
        </w:rPr>
      </w:pPr>
    </w:p>
    <w:p w:rsidR="00D14AB0" w:rsidRPr="00E127D2" w:rsidRDefault="00D14AB0" w:rsidP="00D14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27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27D2">
        <w:rPr>
          <w:rFonts w:ascii="Times New Roman" w:hAnsi="Times New Roman" w:cs="Times New Roman"/>
          <w:sz w:val="28"/>
          <w:szCs w:val="28"/>
        </w:rPr>
        <w:t xml:space="preserve"> Е Р Е Ч Е Н Ь    М Е Р О П Р И Я Т И Й</w:t>
      </w:r>
    </w:p>
    <w:p w:rsidR="00D14AB0" w:rsidRDefault="00D14AB0" w:rsidP="00D14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7D2">
        <w:rPr>
          <w:rFonts w:ascii="Times New Roman" w:hAnsi="Times New Roman" w:cs="Times New Roman"/>
          <w:sz w:val="28"/>
          <w:szCs w:val="28"/>
        </w:rPr>
        <w:t>по реализации  программы «Нулевой травматизм»</w:t>
      </w:r>
    </w:p>
    <w:p w:rsidR="00D14AB0" w:rsidRPr="00094FEF" w:rsidRDefault="00D14AB0" w:rsidP="00D14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94FEF">
        <w:rPr>
          <w:rFonts w:ascii="Times New Roman" w:hAnsi="Times New Roman" w:cs="Times New Roman"/>
          <w:sz w:val="28"/>
          <w:szCs w:val="24"/>
        </w:rPr>
        <w:t xml:space="preserve">местной администрации </w:t>
      </w:r>
      <w:r w:rsidRPr="00094FEF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FEF">
        <w:rPr>
          <w:rFonts w:ascii="Times New Roman" w:hAnsi="Times New Roman" w:cs="Times New Roman"/>
          <w:sz w:val="28"/>
          <w:szCs w:val="24"/>
        </w:rPr>
        <w:t>Прохладненского</w:t>
      </w:r>
      <w:proofErr w:type="spellEnd"/>
      <w:r w:rsidRPr="00094FEF">
        <w:rPr>
          <w:rFonts w:ascii="Times New Roman" w:hAnsi="Times New Roman" w:cs="Times New Roman"/>
          <w:sz w:val="28"/>
          <w:szCs w:val="24"/>
        </w:rPr>
        <w:t xml:space="preserve"> муниципального района КБР</w:t>
      </w:r>
    </w:p>
    <w:p w:rsidR="00D14AB0" w:rsidRPr="00E127D2" w:rsidRDefault="00D14AB0" w:rsidP="00D14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AB0" w:rsidRPr="00226B52" w:rsidRDefault="00D14AB0" w:rsidP="00D14AB0">
      <w:pPr>
        <w:spacing w:after="0"/>
        <w:jc w:val="center"/>
        <w:rPr>
          <w:sz w:val="28"/>
          <w:szCs w:val="28"/>
        </w:rPr>
      </w:pPr>
    </w:p>
    <w:tbl>
      <w:tblPr>
        <w:tblStyle w:val="a6"/>
        <w:tblW w:w="0" w:type="auto"/>
        <w:jc w:val="center"/>
        <w:tblInd w:w="472" w:type="dxa"/>
        <w:tblLayout w:type="fixed"/>
        <w:tblLook w:val="01E0"/>
      </w:tblPr>
      <w:tblGrid>
        <w:gridCol w:w="820"/>
        <w:gridCol w:w="7298"/>
        <w:gridCol w:w="1746"/>
        <w:gridCol w:w="1260"/>
        <w:gridCol w:w="1440"/>
        <w:gridCol w:w="1260"/>
        <w:gridCol w:w="1322"/>
      </w:tblGrid>
      <w:tr w:rsidR="00D14AB0" w:rsidRPr="00A66D12" w:rsidTr="00E7240E">
        <w:trPr>
          <w:trHeight w:val="586"/>
          <w:jc w:val="center"/>
        </w:trPr>
        <w:tc>
          <w:tcPr>
            <w:tcW w:w="820" w:type="dxa"/>
            <w:vMerge w:val="restart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№</w:t>
            </w:r>
          </w:p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66D1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66D12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A66D1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98" w:type="dxa"/>
            <w:vMerge w:val="restart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6" w:type="dxa"/>
            <w:vMerge w:val="restart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5282" w:type="dxa"/>
            <w:gridSpan w:val="4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D14AB0" w:rsidRPr="00A66D12" w:rsidTr="00E7240E">
        <w:trPr>
          <w:trHeight w:val="127"/>
          <w:jc w:val="center"/>
        </w:trPr>
        <w:tc>
          <w:tcPr>
            <w:tcW w:w="820" w:type="dxa"/>
            <w:vMerge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8" w:type="dxa"/>
            <w:vMerge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2017 год</w:t>
            </w: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2018 год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2019 год</w:t>
            </w: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2020 год</w:t>
            </w: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заболеваний.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rPr>
                <w:sz w:val="24"/>
                <w:szCs w:val="24"/>
              </w:rPr>
            </w:pPr>
            <w:r w:rsidRPr="00A66D12">
              <w:rPr>
                <w:color w:val="000000"/>
                <w:sz w:val="24"/>
                <w:szCs w:val="24"/>
              </w:rPr>
              <w:t>1 раз в 5 лет, по мере необходимости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Назначение ответственного лица за обеспечение охраны труда в администрации.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Анализ  и систематизация информации о состоянии условий и охраны труда.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Согласно плану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Создание  комиссии по обследованию технического состояния зданий и сооружений и организация ее работы.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Согласно плану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A66D12">
              <w:rPr>
                <w:sz w:val="24"/>
                <w:szCs w:val="24"/>
              </w:rPr>
              <w:t>контроля за</w:t>
            </w:r>
            <w:proofErr w:type="gramEnd"/>
            <w:r w:rsidRPr="00A66D12">
              <w:rPr>
                <w:sz w:val="24"/>
                <w:szCs w:val="24"/>
              </w:rPr>
              <w:t xml:space="preserve"> соблюдением работниками требований охраны труда.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Согласно плану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Распределение обязанностей и ответственности по охране труда между руководителем и специалистами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jc w:val="center"/>
              <w:rPr>
                <w:sz w:val="24"/>
                <w:szCs w:val="24"/>
              </w:rPr>
            </w:pPr>
            <w:r w:rsidRPr="00A66D12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Обеспечение наличия комплекта законодательных и иных нормативных правовых актов, содержащих требования охраны труда в соответствии со спецификой деятельности (далее – НПА по охране труда).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jc w:val="center"/>
              <w:rPr>
                <w:sz w:val="24"/>
                <w:szCs w:val="24"/>
              </w:rPr>
            </w:pPr>
            <w:r w:rsidRPr="00A66D12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Внедрение  системы управления охраной труда и профессиональными рисками в соответствии с действующим законодательством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jc w:val="center"/>
              <w:rPr>
                <w:sz w:val="24"/>
                <w:szCs w:val="24"/>
              </w:rPr>
            </w:pPr>
            <w:r w:rsidRPr="00A66D12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A66D12">
              <w:rPr>
                <w:sz w:val="24"/>
                <w:szCs w:val="24"/>
              </w:rPr>
              <w:t>анализа эффективности деятельности системы управления</w:t>
            </w:r>
            <w:proofErr w:type="gramEnd"/>
            <w:r w:rsidRPr="00A66D12">
              <w:rPr>
                <w:sz w:val="24"/>
                <w:szCs w:val="24"/>
              </w:rPr>
              <w:t xml:space="preserve"> охраной труда и профессиональными рисками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Согласно плану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Привлечение работников к активному участию в реализации положений системы управления охраной труда и профессиональными рисками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jc w:val="center"/>
              <w:rPr>
                <w:sz w:val="24"/>
                <w:szCs w:val="24"/>
              </w:rPr>
            </w:pPr>
            <w:r w:rsidRPr="00A66D12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Разработка и пересмотр инструкций по охране труда для работников в соответствии с должностями, профессиями и видами выполняемых работ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left="-141" w:right="-30"/>
              <w:jc w:val="center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1р/5лет, по мере необходимости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Проведение инструктажа по охране труда (вводного, первичного на рабочем месте, повторного, внепланового и целевого)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rPr>
                <w:sz w:val="24"/>
                <w:szCs w:val="24"/>
              </w:rPr>
            </w:pPr>
            <w:r w:rsidRPr="00A66D12">
              <w:rPr>
                <w:color w:val="000000"/>
                <w:sz w:val="24"/>
                <w:szCs w:val="24"/>
              </w:rPr>
              <w:t>При               необходимости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jc w:val="center"/>
              <w:rPr>
                <w:sz w:val="24"/>
                <w:szCs w:val="24"/>
              </w:rPr>
            </w:pPr>
            <w:r w:rsidRPr="00A66D12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A66D12">
              <w:rPr>
                <w:sz w:val="24"/>
                <w:szCs w:val="24"/>
              </w:rPr>
              <w:t>обучения по охране</w:t>
            </w:r>
            <w:proofErr w:type="gramEnd"/>
            <w:r w:rsidRPr="00A66D12">
              <w:rPr>
                <w:sz w:val="24"/>
                <w:szCs w:val="24"/>
              </w:rPr>
              <w:t xml:space="preserve"> труда следующих категорий работников: руководителя организации; специалиста по охране труда; работника, на которого возложена обязанность организации  работы по охране труда; членов комитета (комиссии) по охране труда; уполномоченных (доверенных) лиц по охране труда профессионального союза; членов комиссии по проверке знаний требований охраны труда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jc w:val="center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1р/3года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 xml:space="preserve">Обеспечение проведения </w:t>
            </w:r>
            <w:proofErr w:type="gramStart"/>
            <w:r w:rsidRPr="00A66D12">
              <w:rPr>
                <w:sz w:val="24"/>
                <w:szCs w:val="24"/>
              </w:rPr>
              <w:t>обучения работников по оказанию</w:t>
            </w:r>
            <w:proofErr w:type="gramEnd"/>
            <w:r w:rsidRPr="00A66D12">
              <w:rPr>
                <w:sz w:val="24"/>
                <w:szCs w:val="24"/>
              </w:rPr>
              <w:t xml:space="preserve"> первой помощи пострадавшим на производстве (не реже одного раза в год)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jc w:val="center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 xml:space="preserve">Обеспечение обучения  электротехнического персонала на соответствующую группу по </w:t>
            </w:r>
            <w:proofErr w:type="spellStart"/>
            <w:r w:rsidRPr="00A66D12">
              <w:rPr>
                <w:sz w:val="24"/>
                <w:szCs w:val="24"/>
              </w:rPr>
              <w:t>электробезопасности</w:t>
            </w:r>
            <w:proofErr w:type="spellEnd"/>
            <w:r w:rsidRPr="00A66D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jc w:val="center"/>
              <w:rPr>
                <w:sz w:val="24"/>
                <w:szCs w:val="24"/>
              </w:rPr>
            </w:pPr>
            <w:r w:rsidRPr="00A66D12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Проведение специальной оценки условий труда в соответствии с Федеральным законом от 28.12.2013 г. № 426- ФЗ «О специальной оценке условий труда»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jc w:val="center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1р/5 лет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Информирование работников об опасностях и рисках, связанных с их профессиональной  деятельностью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jc w:val="center"/>
              <w:rPr>
                <w:sz w:val="24"/>
                <w:szCs w:val="24"/>
              </w:rPr>
            </w:pPr>
            <w:r w:rsidRPr="00A66D12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Анализ и оценка состояния  производственного травматизма и профессиональных заболеваний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jc w:val="center"/>
              <w:rPr>
                <w:sz w:val="24"/>
                <w:szCs w:val="24"/>
              </w:rPr>
            </w:pPr>
            <w:r w:rsidRPr="00A66D12">
              <w:rPr>
                <w:color w:val="000000"/>
                <w:sz w:val="24"/>
                <w:szCs w:val="24"/>
              </w:rPr>
              <w:t>1 раз в                 полугодие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A66D12">
              <w:rPr>
                <w:sz w:val="24"/>
                <w:szCs w:val="24"/>
              </w:rPr>
              <w:t>контроля за</w:t>
            </w:r>
            <w:proofErr w:type="gramEnd"/>
            <w:r w:rsidRPr="00A66D12">
              <w:rPr>
                <w:sz w:val="24"/>
                <w:szCs w:val="24"/>
              </w:rPr>
              <w:t xml:space="preserve"> состоянием условий и охраны труда на рабочих местах: текущий контроль; административно-общественный контроль  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jc w:val="center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постоянно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 xml:space="preserve">Проведение совещаний по результатам   </w:t>
            </w:r>
            <w:proofErr w:type="gramStart"/>
            <w:r w:rsidRPr="00A66D12">
              <w:rPr>
                <w:sz w:val="24"/>
                <w:szCs w:val="24"/>
              </w:rPr>
              <w:t>контроля за</w:t>
            </w:r>
            <w:proofErr w:type="gramEnd"/>
            <w:r w:rsidRPr="00A66D12">
              <w:rPr>
                <w:sz w:val="24"/>
                <w:szCs w:val="24"/>
              </w:rPr>
              <w:t xml:space="preserve"> состоянием условий и охраны труда на рабочих местах 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Внедрение передового опыта в области безопасности и охраны труда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jc w:val="center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постоянно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 xml:space="preserve">Организация работы по использованию средств Фонда социального страхования РФ на финансирование предупредительных мер по </w:t>
            </w:r>
            <w:r w:rsidRPr="00A66D12">
              <w:rPr>
                <w:sz w:val="24"/>
                <w:szCs w:val="24"/>
              </w:rPr>
              <w:lastRenderedPageBreak/>
              <w:t>сокращению производственного травматизма и профессиональных заболеваний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jc w:val="center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 xml:space="preserve">Обеспечение 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загрязнением, средствами индивидуальной защиты (далее - </w:t>
            </w:r>
            <w:proofErr w:type="gramStart"/>
            <w:r w:rsidRPr="00A66D12">
              <w:rPr>
                <w:sz w:val="24"/>
                <w:szCs w:val="24"/>
              </w:rPr>
              <w:t>СИЗ</w:t>
            </w:r>
            <w:proofErr w:type="gramEnd"/>
            <w:r w:rsidRPr="00A66D12">
              <w:rPr>
                <w:sz w:val="24"/>
                <w:szCs w:val="24"/>
              </w:rPr>
              <w:t>) в соответствии с действующим законодательством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постоянно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 xml:space="preserve">Проведение в установленном порядке обязательных предварительных и периодических медицинских осмотров (обследований) работников, на работах с вредными и (или) опасными условиями труда, а также </w:t>
            </w:r>
            <w:proofErr w:type="spellStart"/>
            <w:r w:rsidRPr="00A66D12">
              <w:rPr>
                <w:sz w:val="24"/>
                <w:szCs w:val="24"/>
              </w:rPr>
              <w:t>предрейсовых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послерейсовых</w:t>
            </w:r>
            <w:proofErr w:type="spellEnd"/>
            <w:r w:rsidRPr="00A66D12">
              <w:rPr>
                <w:sz w:val="24"/>
                <w:szCs w:val="24"/>
              </w:rPr>
              <w:t xml:space="preserve"> медицинских осмотров водителей автотранспортных сре</w:t>
            </w:r>
            <w:proofErr w:type="gramStart"/>
            <w:r w:rsidRPr="00A66D12">
              <w:rPr>
                <w:sz w:val="24"/>
                <w:szCs w:val="24"/>
              </w:rPr>
              <w:t>дств в с</w:t>
            </w:r>
            <w:proofErr w:type="gramEnd"/>
            <w:r w:rsidRPr="00A66D12">
              <w:rPr>
                <w:sz w:val="24"/>
                <w:szCs w:val="24"/>
              </w:rPr>
              <w:t>оответствии с действующим законодательством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 xml:space="preserve">по </w:t>
            </w:r>
            <w:proofErr w:type="spellStart"/>
            <w:r w:rsidRPr="00A66D12">
              <w:rPr>
                <w:sz w:val="24"/>
                <w:szCs w:val="24"/>
              </w:rPr>
              <w:t>необходимости</w:t>
            </w:r>
            <w:proofErr w:type="gramStart"/>
            <w:r w:rsidRPr="00A66D12">
              <w:rPr>
                <w:sz w:val="24"/>
                <w:szCs w:val="24"/>
              </w:rPr>
              <w:t>,п</w:t>
            </w:r>
            <w:proofErr w:type="gramEnd"/>
            <w:r w:rsidRPr="00A66D12">
              <w:rPr>
                <w:sz w:val="24"/>
                <w:szCs w:val="24"/>
              </w:rPr>
              <w:t>остоянно</w:t>
            </w:r>
            <w:proofErr w:type="spellEnd"/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Оборудование помещения для оказания медицинской помощи и (или) создание санитарных постов, укомплектованных  аптечками с набором лекарственных средств и препаратов для оказания первой медицинской помощи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постоянно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Создание (обновление) и организация работы кабинета (уголка) охраны труда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постоянно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Организация совещаний, семинаров, дней охраны труда, лекций, бесед по вопросам охраны труда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right="-171"/>
              <w:jc w:val="center"/>
              <w:rPr>
                <w:sz w:val="24"/>
                <w:szCs w:val="24"/>
              </w:rPr>
            </w:pPr>
            <w:proofErr w:type="gramStart"/>
            <w:r w:rsidRPr="00A66D12">
              <w:rPr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  <w:tr w:rsidR="00D14AB0" w:rsidRPr="00A66D12" w:rsidTr="00E7240E">
        <w:trPr>
          <w:jc w:val="center"/>
        </w:trPr>
        <w:tc>
          <w:tcPr>
            <w:tcW w:w="820" w:type="dxa"/>
          </w:tcPr>
          <w:p w:rsidR="00D14AB0" w:rsidRPr="00A66D12" w:rsidRDefault="00D14AB0" w:rsidP="00D14AB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</w:tcPr>
          <w:p w:rsidR="00D14AB0" w:rsidRPr="00A66D12" w:rsidRDefault="00D14AB0" w:rsidP="00E7240E">
            <w:pPr>
              <w:jc w:val="both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Обеспечение выполнения предписаний органов государственного надзора и контроля в установленные сроки</w:t>
            </w:r>
          </w:p>
        </w:tc>
        <w:tc>
          <w:tcPr>
            <w:tcW w:w="1746" w:type="dxa"/>
          </w:tcPr>
          <w:p w:rsidR="00D14AB0" w:rsidRPr="00A66D12" w:rsidRDefault="00D14AB0" w:rsidP="00E7240E">
            <w:pPr>
              <w:ind w:left="-141"/>
              <w:jc w:val="center"/>
              <w:rPr>
                <w:sz w:val="24"/>
                <w:szCs w:val="24"/>
              </w:rPr>
            </w:pPr>
            <w:r w:rsidRPr="00A66D12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:rsidR="00D14AB0" w:rsidRPr="00A66D12" w:rsidRDefault="00D14AB0" w:rsidP="00E724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4AB0" w:rsidRPr="00226B52" w:rsidRDefault="00D14AB0" w:rsidP="00D14AB0">
      <w:pPr>
        <w:jc w:val="center"/>
        <w:rPr>
          <w:sz w:val="28"/>
          <w:szCs w:val="28"/>
        </w:rPr>
      </w:pPr>
    </w:p>
    <w:p w:rsidR="00D14AB0" w:rsidRPr="008E55B4" w:rsidRDefault="00D14AB0" w:rsidP="00D14AB0">
      <w:pPr>
        <w:jc w:val="center"/>
      </w:pPr>
    </w:p>
    <w:p w:rsidR="00D14AB0" w:rsidRPr="008E55B4" w:rsidRDefault="00D14AB0" w:rsidP="00D14AB0">
      <w:r w:rsidRPr="008E55B4">
        <w:t xml:space="preserve"> </w:t>
      </w:r>
    </w:p>
    <w:p w:rsidR="00D14AB0" w:rsidRPr="008E55B4" w:rsidRDefault="00D14AB0" w:rsidP="00D14AB0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D14AB0" w:rsidRPr="00226B52" w:rsidRDefault="00D14AB0" w:rsidP="00D14AB0">
      <w:pPr>
        <w:ind w:firstLine="708"/>
        <w:rPr>
          <w:sz w:val="28"/>
          <w:szCs w:val="28"/>
        </w:rPr>
      </w:pPr>
    </w:p>
    <w:p w:rsidR="00D14AB0" w:rsidRPr="004F6E3C" w:rsidRDefault="00D14AB0" w:rsidP="00D14AB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83133F" w:rsidRDefault="0083133F"/>
    <w:sectPr w:rsidR="0083133F" w:rsidSect="002F5A90">
      <w:pgSz w:w="16838" w:h="11906" w:orient="landscape"/>
      <w:pgMar w:top="426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979"/>
    <w:multiLevelType w:val="hybridMultilevel"/>
    <w:tmpl w:val="5EE0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71B83"/>
    <w:multiLevelType w:val="hybridMultilevel"/>
    <w:tmpl w:val="C43813B2"/>
    <w:lvl w:ilvl="0" w:tplc="F07A065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AB0"/>
    <w:rsid w:val="0083133F"/>
    <w:rsid w:val="00D1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4A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D14AB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D14AB0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D14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4A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1638</Words>
  <Characters>9337</Characters>
  <Application>Microsoft Office Word</Application>
  <DocSecurity>0</DocSecurity>
  <Lines>77</Lines>
  <Paragraphs>21</Paragraphs>
  <ScaleCrop>false</ScaleCrop>
  <Company>office 2007 rus ent:</Company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2017-03-17T06:21:00Z</dcterms:created>
  <dcterms:modified xsi:type="dcterms:W3CDTF">2017-03-17T06:22:00Z</dcterms:modified>
</cp:coreProperties>
</file>